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417CE" w14:textId="25986A0B" w:rsidR="00947DF8" w:rsidRPr="006A614C" w:rsidRDefault="00947DF8" w:rsidP="00A5201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61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ZARZĄDZENIE NR  </w:t>
      </w:r>
      <w:r w:rsidR="00E73E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152</w:t>
      </w:r>
      <w:r w:rsidRPr="006A61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/201</w:t>
      </w:r>
      <w:r w:rsidR="006D0E9D" w:rsidRPr="006A61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</w:p>
    <w:p w14:paraId="58520836" w14:textId="77777777" w:rsidR="00947DF8" w:rsidRPr="006A614C" w:rsidRDefault="00947DF8" w:rsidP="006A614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61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</w:t>
      </w:r>
      <w:r w:rsidR="0067383A" w:rsidRPr="006A61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TAROSTY KARTUSKIEGO</w:t>
      </w:r>
    </w:p>
    <w:p w14:paraId="5E11D94E" w14:textId="604EDE08" w:rsidR="00947DF8" w:rsidRPr="0079312C" w:rsidRDefault="00947DF8" w:rsidP="006A614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31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dnia </w:t>
      </w:r>
      <w:r w:rsidR="00E73EA8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7931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D0E9D" w:rsidRPr="0079312C">
        <w:rPr>
          <w:rFonts w:ascii="Times New Roman" w:eastAsia="Times New Roman" w:hAnsi="Times New Roman" w:cs="Times New Roman"/>
          <w:sz w:val="24"/>
          <w:szCs w:val="24"/>
          <w:lang w:eastAsia="ar-SA"/>
        </w:rPr>
        <w:t>grudnia</w:t>
      </w:r>
      <w:r w:rsidRPr="007931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6D0E9D" w:rsidRPr="0079312C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7931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14:paraId="6DCA6F6F" w14:textId="77777777" w:rsidR="00947DF8" w:rsidRPr="006A614C" w:rsidRDefault="00947DF8" w:rsidP="006A614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21D6F6" w14:textId="77777777" w:rsidR="00947DF8" w:rsidRPr="006A614C" w:rsidRDefault="00947DF8" w:rsidP="006A614C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6A614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w sprawie ustalenia zasad u</w:t>
      </w:r>
      <w:r w:rsidR="006D0E9D" w:rsidRPr="006A614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stanawiania służebności przejazdu, przechodu oraz przeprowadzania mediów</w:t>
      </w:r>
    </w:p>
    <w:p w14:paraId="4F40428E" w14:textId="77777777" w:rsidR="00947DF8" w:rsidRPr="006A614C" w:rsidRDefault="00947DF8" w:rsidP="006A614C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6F461B59" w14:textId="77777777" w:rsidR="00947DF8" w:rsidRDefault="00947DF8" w:rsidP="006A614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A614C">
        <w:rPr>
          <w:rFonts w:ascii="Times New Roman" w:eastAsia="Times New Roman" w:hAnsi="Times New Roman" w:cs="Times New Roman"/>
          <w:sz w:val="24"/>
          <w:szCs w:val="24"/>
          <w:lang w:eastAsia="ar-SA"/>
        </w:rPr>
        <w:t>Na podstawie art. 11 ust. 1 w związku z art. 13 ust. 1</w:t>
      </w:r>
      <w:r w:rsidR="007931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</w:t>
      </w:r>
      <w:r w:rsidRPr="006A61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art. 23 ust. 1 ustawy z dnia 21 sierpnia 1997 ustawy </w:t>
      </w:r>
      <w:r w:rsidRPr="00D903D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o gospodarce nieruchomościami (</w:t>
      </w:r>
      <w:r w:rsidR="00983670" w:rsidRPr="00D903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Dz. U. z 2018  r. poz. </w:t>
      </w:r>
      <w:r w:rsidR="00774155" w:rsidRPr="00D903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2204</w:t>
      </w:r>
      <w:r w:rsidR="00983670" w:rsidRPr="00D903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z </w:t>
      </w:r>
      <w:r w:rsidR="007931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późn. </w:t>
      </w:r>
      <w:r w:rsidR="00983670" w:rsidRPr="00D903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zm.</w:t>
      </w:r>
      <w:r w:rsidR="00D903DA" w:rsidRPr="00D903DA">
        <w:rPr>
          <w:rStyle w:val="Odwoanieprzypisudolnego"/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footnoteReference w:id="1"/>
      </w:r>
      <w:r w:rsidR="0079312C" w:rsidRPr="0079312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perscript"/>
          <w:lang w:eastAsia="pl-PL"/>
        </w:rPr>
        <w:t>)</w:t>
      </w:r>
      <w:r w:rsidRPr="00D903D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), art. </w:t>
      </w:r>
      <w:r w:rsidR="00A45211" w:rsidRPr="00D903D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285</w:t>
      </w:r>
      <w:r w:rsidRPr="00D903D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ustawy z dnia 23 kwietnia 1964 r. </w:t>
      </w:r>
      <w:r w:rsidR="00D903DA" w:rsidRPr="00D903D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K</w:t>
      </w:r>
      <w:r w:rsidRPr="00D903D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odeks cywilny (</w:t>
      </w:r>
      <w:r w:rsidR="00983670" w:rsidRPr="006A61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Dz.</w:t>
      </w:r>
      <w:r w:rsidR="008A06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83670" w:rsidRPr="006A61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U. z 201</w:t>
      </w:r>
      <w:r w:rsidR="00A45211" w:rsidRPr="006A61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</w:t>
      </w:r>
      <w:r w:rsidR="00983670" w:rsidRPr="006A61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r. poz. </w:t>
      </w:r>
      <w:r w:rsidR="00A45211" w:rsidRPr="006A61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1145</w:t>
      </w:r>
      <w:r w:rsidRPr="006A61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</w:p>
    <w:p w14:paraId="6F941665" w14:textId="77777777" w:rsidR="00D903DA" w:rsidRPr="006A614C" w:rsidRDefault="00D903DA" w:rsidP="006A614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F2C24A4" w14:textId="77777777" w:rsidR="00725DEB" w:rsidRPr="006A614C" w:rsidRDefault="00D17935" w:rsidP="006A614C">
      <w:pPr>
        <w:tabs>
          <w:tab w:val="left" w:pos="284"/>
        </w:tabs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6A614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zarządza się, co następuje:</w:t>
      </w:r>
    </w:p>
    <w:p w14:paraId="7B867C78" w14:textId="77777777" w:rsidR="00176332" w:rsidRPr="006A614C" w:rsidRDefault="00176332" w:rsidP="006A614C">
      <w:pPr>
        <w:tabs>
          <w:tab w:val="left" w:pos="284"/>
        </w:tabs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14:paraId="71620013" w14:textId="77777777" w:rsidR="009B609B" w:rsidRPr="006A614C" w:rsidRDefault="00725DEB" w:rsidP="006A614C">
      <w:pPr>
        <w:pStyle w:val="Akapitzlist"/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6A614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  <w:t xml:space="preserve">§ 1. </w:t>
      </w:r>
      <w:r w:rsidRPr="006A61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U</w:t>
      </w:r>
      <w:r w:rsidR="00947DF8" w:rsidRPr="006A61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stala</w:t>
      </w:r>
      <w:r w:rsidR="00ED4E7F" w:rsidRPr="006A61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się</w:t>
      </w:r>
      <w:r w:rsidR="00947DF8" w:rsidRPr="006A61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procedurę</w:t>
      </w:r>
      <w:r w:rsidR="00A45211" w:rsidRPr="006A61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ustanawiania służebności przejazdu, przechodu </w:t>
      </w:r>
      <w:r w:rsidR="0017248F" w:rsidRPr="006A61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lub/</w:t>
      </w:r>
      <w:r w:rsidR="00A45211" w:rsidRPr="006A61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oraz przeprowadzania mediów przez którą należy rozumieć: służebność drogową polegającą na prawie przechodu oraz przejazdu w oznaczonym zakresie </w:t>
      </w:r>
      <w:r w:rsidR="00A45211" w:rsidRPr="00D903DA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na nieruchomości</w:t>
      </w:r>
      <w:r w:rsidR="00A45211" w:rsidRPr="006A61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obciążonej, na rzecz właściciela nieruchomości władnącej</w:t>
      </w:r>
      <w:r w:rsidR="0044534C" w:rsidRPr="006A61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, która nie pos</w:t>
      </w:r>
      <w:r w:rsidR="005531AB" w:rsidRPr="006A61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i</w:t>
      </w:r>
      <w:r w:rsidR="0044534C" w:rsidRPr="006A61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ada dostępu do drogi publicznej </w:t>
      </w:r>
      <w:r w:rsidR="0017248F" w:rsidRPr="006A61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lub/</w:t>
      </w:r>
      <w:r w:rsidR="0044534C" w:rsidRPr="006A61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oraz prawo do wybudowania pod ziemią, na ziemi lub nad ziemią przewodów lub urządzeń wodociągowych, kanalizacyjnych, ciepłowniczych, elektrycznych, gazowych i telekomunikacyjnych, obejmujące również prawo do korzystania w oznaczonym zakresie z nieruchomości obciążonej, zgodnie </w:t>
      </w:r>
      <w:r w:rsidR="00D903DA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br/>
      </w:r>
      <w:r w:rsidR="0044534C" w:rsidRPr="006A61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z przeznaczeniem przewodów lub urządzeń znajdujących się na tej nieruchomości</w:t>
      </w:r>
      <w:r w:rsidR="002F39E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, stanowiącą załącznik do niniejszego zarządzenia.</w:t>
      </w:r>
    </w:p>
    <w:p w14:paraId="57A9DC1A" w14:textId="77777777" w:rsidR="009B609B" w:rsidRPr="006A614C" w:rsidRDefault="00725DEB" w:rsidP="006A614C">
      <w:pPr>
        <w:pStyle w:val="Akapitzlist"/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6A614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  <w:t xml:space="preserve">§  2. </w:t>
      </w:r>
      <w:r w:rsidR="009B609B" w:rsidRPr="006A61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Służebność przejazdu, przechodu </w:t>
      </w:r>
      <w:r w:rsidR="0017248F" w:rsidRPr="006A61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lub/</w:t>
      </w:r>
      <w:r w:rsidR="009B609B" w:rsidRPr="006A61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oraz przeprowadzania mediów należy wykonywać zgodnie z przepisami prawa, zasadami współżycia społecznego oraz </w:t>
      </w:r>
      <w:proofErr w:type="spellStart"/>
      <w:r w:rsidR="009B609B" w:rsidRPr="006A61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społec</w:t>
      </w:r>
      <w:r w:rsidR="00DB3FAB" w:rsidRPr="006A61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zno</w:t>
      </w:r>
      <w:proofErr w:type="spellEnd"/>
      <w:r w:rsidR="00DB3FAB" w:rsidRPr="006A61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– gospodarczym przeznaczeniem tego prawa w taki sposób, żeby jak najmniej utrudniała korzystanie </w:t>
      </w:r>
      <w:r w:rsidR="00176332" w:rsidRPr="006A61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br/>
      </w:r>
      <w:r w:rsidR="00DB3FAB" w:rsidRPr="006A61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z nieruchomości obciążonej, nie naruszając jednocześnie praw osób trzecich wynikających </w:t>
      </w:r>
      <w:r w:rsidR="00176332" w:rsidRPr="006A61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br/>
      </w:r>
      <w:r w:rsidR="00DB3FAB" w:rsidRPr="006A61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z odrębnych uregulowań prawnych</w:t>
      </w:r>
      <w:r w:rsidR="00145BEC" w:rsidRPr="006A61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.</w:t>
      </w:r>
    </w:p>
    <w:p w14:paraId="2A6DAD62" w14:textId="77777777" w:rsidR="002F39EB" w:rsidRPr="002F39EB" w:rsidRDefault="00725DEB" w:rsidP="001A70E5">
      <w:pPr>
        <w:pStyle w:val="Akapitzlist"/>
        <w:tabs>
          <w:tab w:val="left" w:pos="284"/>
        </w:tabs>
        <w:suppressAutoHyphens/>
        <w:spacing w:after="0" w:line="360" w:lineRule="auto"/>
        <w:ind w:left="0" w:firstLine="142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A614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  <w:t xml:space="preserve">§ 3. </w:t>
      </w:r>
      <w:r w:rsidR="00947DF8"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t>Niniejszego zarządzenia nie stosuje się do</w:t>
      </w:r>
      <w:r w:rsidR="00B54B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47DF8" w:rsidRPr="00B54B57">
        <w:rPr>
          <w:rFonts w:ascii="Times New Roman" w:eastAsia="SimSun" w:hAnsi="Times New Roman" w:cs="Times New Roman"/>
          <w:sz w:val="24"/>
          <w:szCs w:val="24"/>
          <w:lang w:eastAsia="ar-SA"/>
        </w:rPr>
        <w:t>nieruchomości oddanych w użytkowanie wieczyste, trwały zarząd, oraz gruntów będących w pasie drogi publiczne</w:t>
      </w:r>
      <w:r w:rsidR="008D1E05" w:rsidRPr="00B54B57">
        <w:rPr>
          <w:rFonts w:ascii="Times New Roman" w:eastAsia="SimSun" w:hAnsi="Times New Roman" w:cs="Times New Roman"/>
          <w:sz w:val="24"/>
          <w:szCs w:val="24"/>
          <w:lang w:eastAsia="ar-SA"/>
        </w:rPr>
        <w:t>j</w:t>
      </w:r>
      <w:r w:rsidR="00885DC5" w:rsidRPr="00B54B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w rozumieniu ustawy </w:t>
      </w:r>
      <w:r w:rsidR="00B54B57">
        <w:rPr>
          <w:rFonts w:ascii="Times New Roman" w:eastAsia="SimSun" w:hAnsi="Times New Roman" w:cs="Times New Roman"/>
          <w:sz w:val="24"/>
          <w:szCs w:val="24"/>
          <w:lang w:eastAsia="ar-SA"/>
        </w:rPr>
        <w:br/>
      </w:r>
      <w:r w:rsidR="00885DC5" w:rsidRPr="00B54B57">
        <w:rPr>
          <w:rFonts w:ascii="Times New Roman" w:eastAsia="SimSun" w:hAnsi="Times New Roman" w:cs="Times New Roman"/>
          <w:sz w:val="24"/>
          <w:szCs w:val="24"/>
          <w:lang w:eastAsia="ar-SA"/>
        </w:rPr>
        <w:t>z dnia 21 marca 1985 r. o drogach publicznych</w:t>
      </w:r>
      <w:r w:rsidR="0075770D" w:rsidRPr="00B54B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dróg w trakcie komunalizacji oraz przeznaczonych przez </w:t>
      </w:r>
      <w:r w:rsidR="00B54B57" w:rsidRPr="00B54B57">
        <w:rPr>
          <w:rFonts w:ascii="Times New Roman" w:eastAsia="SimSun" w:hAnsi="Times New Roman" w:cs="Times New Roman"/>
          <w:sz w:val="24"/>
          <w:szCs w:val="24"/>
          <w:lang w:eastAsia="ar-SA"/>
        </w:rPr>
        <w:t>g</w:t>
      </w:r>
      <w:r w:rsidR="0075770D" w:rsidRPr="00B54B57">
        <w:rPr>
          <w:rFonts w:ascii="Times New Roman" w:eastAsia="SimSun" w:hAnsi="Times New Roman" w:cs="Times New Roman"/>
          <w:sz w:val="24"/>
          <w:szCs w:val="24"/>
          <w:lang w:eastAsia="ar-SA"/>
        </w:rPr>
        <w:t>miny do komunalizacji</w:t>
      </w:r>
      <w:r w:rsidR="00B54B57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14:paraId="4CA15D92" w14:textId="77777777" w:rsidR="0067383A" w:rsidRPr="006A614C" w:rsidRDefault="0067383A" w:rsidP="001A70E5">
      <w:pPr>
        <w:tabs>
          <w:tab w:val="left" w:pos="7410"/>
        </w:tabs>
        <w:suppressAutoHyphens/>
        <w:spacing w:after="0" w:line="36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A614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§ </w:t>
      </w:r>
      <w:r w:rsidR="001D462A" w:rsidRPr="006A614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4</w:t>
      </w:r>
      <w:r w:rsidRPr="006A614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.</w:t>
      </w:r>
      <w:r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Wykonanie Zarządzenia powierza się </w:t>
      </w:r>
      <w:r w:rsidR="008A067A">
        <w:rPr>
          <w:rFonts w:ascii="Times New Roman" w:eastAsia="SimSun" w:hAnsi="Times New Roman" w:cs="Times New Roman"/>
          <w:sz w:val="24"/>
          <w:szCs w:val="24"/>
          <w:lang w:eastAsia="ar-SA"/>
        </w:rPr>
        <w:t>Sekretarzowi Powiatu Kartuskiego.</w:t>
      </w:r>
    </w:p>
    <w:p w14:paraId="658F8320" w14:textId="77777777" w:rsidR="0067383A" w:rsidRPr="006A614C" w:rsidRDefault="0067383A" w:rsidP="007F70F1">
      <w:pPr>
        <w:tabs>
          <w:tab w:val="left" w:pos="7410"/>
        </w:tabs>
        <w:suppressAutoHyphens/>
        <w:spacing w:after="0" w:line="240" w:lineRule="auto"/>
        <w:ind w:left="-851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A614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                 </w:t>
      </w:r>
      <w:r w:rsidR="00411C5A" w:rsidRPr="006A614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A614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§ </w:t>
      </w:r>
      <w:r w:rsidR="001D462A" w:rsidRPr="006A614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5</w:t>
      </w:r>
      <w:r w:rsidRPr="006A614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t>Zarządzenie wchodzi w życie z dniem podpisania.</w:t>
      </w:r>
    </w:p>
    <w:p w14:paraId="7705A691" w14:textId="2B9A24C8" w:rsidR="007F70F1" w:rsidRDefault="00E73EA8" w:rsidP="007F70F1">
      <w:pPr>
        <w:tabs>
          <w:tab w:val="left" w:pos="142"/>
          <w:tab w:val="left" w:pos="284"/>
          <w:tab w:val="left" w:pos="365"/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ab/>
        <w:t xml:space="preserve">S T A R O S T A </w:t>
      </w:r>
    </w:p>
    <w:p w14:paraId="413AE24C" w14:textId="11E23516" w:rsidR="00E73EA8" w:rsidRDefault="00E73EA8" w:rsidP="006A614C">
      <w:pPr>
        <w:tabs>
          <w:tab w:val="left" w:pos="142"/>
          <w:tab w:val="left" w:pos="284"/>
          <w:tab w:val="left" w:pos="365"/>
          <w:tab w:val="left" w:pos="709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/-/ Bogdan Łapa</w:t>
      </w:r>
      <w:bookmarkStart w:id="0" w:name="_GoBack"/>
      <w:bookmarkEnd w:id="0"/>
    </w:p>
    <w:p w14:paraId="02FF12A2" w14:textId="77777777" w:rsidR="00E70739" w:rsidRPr="006A614C" w:rsidRDefault="00E70739" w:rsidP="006A614C">
      <w:pPr>
        <w:tabs>
          <w:tab w:val="left" w:pos="142"/>
          <w:tab w:val="left" w:pos="284"/>
          <w:tab w:val="left" w:pos="365"/>
          <w:tab w:val="left" w:pos="709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14:paraId="0E7A74F8" w14:textId="77777777" w:rsidR="00176332" w:rsidRPr="006A614C" w:rsidRDefault="00176332" w:rsidP="002C3DD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A61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Uzasadnienie</w:t>
      </w:r>
    </w:p>
    <w:p w14:paraId="0AE616B5" w14:textId="77777777" w:rsidR="00176332" w:rsidRPr="006A614C" w:rsidRDefault="00176332" w:rsidP="006A614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801C23F" w14:textId="77777777" w:rsidR="00176332" w:rsidRPr="006A614C" w:rsidRDefault="00176332" w:rsidP="006A614C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61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Niniejsze zarządzenie wydaje Starosta, gdyż dotyczy gospodarowania mieniem Skarbu Państwa, a w myśl art. </w:t>
      </w:r>
      <w:r w:rsidRPr="006A61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11 ust. </w:t>
      </w:r>
      <w:r w:rsidRPr="006A614C">
        <w:rPr>
          <w:rFonts w:ascii="Times New Roman" w:eastAsia="Times New Roman" w:hAnsi="Times New Roman" w:cs="Times New Roman"/>
          <w:sz w:val="24"/>
          <w:szCs w:val="24"/>
          <w:lang w:eastAsia="ar-SA"/>
        </w:rPr>
        <w:t>1 ustawy</w:t>
      </w:r>
      <w:r w:rsidR="005D7495" w:rsidRPr="005D7495">
        <w:t xml:space="preserve"> </w:t>
      </w:r>
      <w:r w:rsidR="005D7495" w:rsidRPr="005D74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dnia 21 sierpnia 1997 r. o gospodarce nieruchomościami (Dz. U. z 2018 r. poz. 2204 </w:t>
      </w:r>
      <w:r w:rsidR="005D7495">
        <w:rPr>
          <w:rFonts w:ascii="Times New Roman" w:eastAsia="Times New Roman" w:hAnsi="Times New Roman" w:cs="Times New Roman"/>
          <w:sz w:val="24"/>
          <w:szCs w:val="24"/>
          <w:lang w:eastAsia="ar-SA"/>
        </w:rPr>
        <w:t>ze zm.</w:t>
      </w:r>
      <w:r w:rsidR="005D7495" w:rsidRPr="005D7495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5D7495">
        <w:rPr>
          <w:rFonts w:ascii="Times New Roman" w:eastAsia="Times New Roman" w:hAnsi="Times New Roman" w:cs="Times New Roman"/>
          <w:sz w:val="24"/>
          <w:szCs w:val="24"/>
          <w:lang w:eastAsia="ar-SA"/>
        </w:rPr>
        <w:t>, zwaną dalej</w:t>
      </w:r>
      <w:r w:rsidRPr="006A61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u.g.n.</w:t>
      </w:r>
      <w:r w:rsidR="005D74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A61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z zastrzeżeniem wyjątków wynikających </w:t>
      </w:r>
      <w:r w:rsidR="005D749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6A61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jej przepisów oraz odrębnych </w:t>
      </w:r>
      <w:hyperlink r:id="rId8" w:anchor="_blank" w:history="1">
        <w:r w:rsidRPr="006A614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ustaw</w:t>
        </w:r>
      </w:hyperlink>
      <w:r w:rsidRPr="006A61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organem reprezentującym Skarb Państwa w sprawach gospodarowania nieruchomościami jest starosta, wykonujący zadanie z zakresu administracji rządowej. </w:t>
      </w:r>
    </w:p>
    <w:p w14:paraId="3685AFF9" w14:textId="77777777" w:rsidR="00176332" w:rsidRPr="006A614C" w:rsidRDefault="00176332" w:rsidP="009D7045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61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Przepis </w:t>
      </w:r>
      <w:hyperlink r:id="rId9" w:anchor="_blank" w:history="1">
        <w:r w:rsidRPr="006A614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art. 13 ust. 1</w:t>
        </w:r>
      </w:hyperlink>
      <w:r w:rsidRPr="006A61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A614C">
        <w:rPr>
          <w:rFonts w:ascii="Times New Roman" w:eastAsia="Times New Roman" w:hAnsi="Times New Roman" w:cs="Times New Roman"/>
          <w:sz w:val="24"/>
          <w:szCs w:val="24"/>
          <w:lang w:eastAsia="ar-SA"/>
        </w:rPr>
        <w:t>u.g.n</w:t>
      </w:r>
      <w:proofErr w:type="spellEnd"/>
      <w:r w:rsidRPr="006A61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wyraża zasadę, że nieruchomości stanowiące własność Skarbu Państwa lub własność jednostek samorządu terytorialnego mogą być przedmiotem obrotu, </w:t>
      </w:r>
      <w:r w:rsidR="005D7495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6A61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tąd przepis powyższy daje </w:t>
      </w:r>
      <w:r w:rsidR="005D7495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6A61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taroście (w związku z wyżej cytowanym art. 11 </w:t>
      </w:r>
      <w:proofErr w:type="spellStart"/>
      <w:r w:rsidRPr="006A614C">
        <w:rPr>
          <w:rFonts w:ascii="Times New Roman" w:eastAsia="Times New Roman" w:hAnsi="Times New Roman" w:cs="Times New Roman"/>
          <w:sz w:val="24"/>
          <w:szCs w:val="24"/>
          <w:lang w:eastAsia="ar-SA"/>
        </w:rPr>
        <w:t>u.g.n</w:t>
      </w:r>
      <w:proofErr w:type="spellEnd"/>
      <w:r w:rsidRPr="006A61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.) uprawnienie do obrotu nieruchomością Skarbu Państwa w postaci czynności prawnej polegającej na </w:t>
      </w:r>
      <w:r w:rsidRPr="006A61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</w:t>
      </w:r>
      <w:r w:rsidR="005D74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stanowieniu służebności gruntowej.</w:t>
      </w:r>
    </w:p>
    <w:p w14:paraId="41BCA911" w14:textId="77777777" w:rsidR="00176332" w:rsidRPr="006A614C" w:rsidRDefault="00176332" w:rsidP="006A614C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61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Przepis </w:t>
      </w:r>
      <w:hyperlink r:id="rId10" w:anchor="_blank" w:history="1">
        <w:r w:rsidRPr="006A614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art. 23</w:t>
        </w:r>
      </w:hyperlink>
      <w:r w:rsidRPr="006A61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ust. 1 </w:t>
      </w:r>
      <w:proofErr w:type="spellStart"/>
      <w:r w:rsidRPr="006A614C">
        <w:rPr>
          <w:rFonts w:ascii="Times New Roman" w:eastAsia="Times New Roman" w:hAnsi="Times New Roman" w:cs="Times New Roman"/>
          <w:sz w:val="24"/>
          <w:szCs w:val="24"/>
          <w:lang w:eastAsia="ar-SA"/>
        </w:rPr>
        <w:t>u.g.n</w:t>
      </w:r>
      <w:proofErr w:type="spellEnd"/>
      <w:r w:rsidRPr="006A61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wskazuje, że zasobem nieruchomości Skarbu Państwa gospodarują (z ustawowymi zastrzeżeniami) starostowie. Nadto przepis ten w pkt od  1 do 9 określa przykładowe czynności, które mieszczą się w zakresie gospodarowania nieruchomościami. W myśl art. 23 </w:t>
      </w:r>
      <w:proofErr w:type="spellStart"/>
      <w:r w:rsidRPr="006A614C">
        <w:rPr>
          <w:rFonts w:ascii="Times New Roman" w:eastAsia="Times New Roman" w:hAnsi="Times New Roman" w:cs="Times New Roman"/>
          <w:sz w:val="24"/>
          <w:szCs w:val="24"/>
          <w:lang w:eastAsia="ar-SA"/>
        </w:rPr>
        <w:t>u.g.n</w:t>
      </w:r>
      <w:proofErr w:type="spellEnd"/>
      <w:r w:rsidRPr="006A61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ust.1 pkt 5 przez gospodarowanie należy rozumieć wykonywanie czynności związanych z naliczaniem należności za nieruchomości udostępniane z zasobu Skarbu Państwa. </w:t>
      </w:r>
    </w:p>
    <w:p w14:paraId="7DAEC132" w14:textId="77777777" w:rsidR="009D7045" w:rsidRPr="009D7045" w:rsidRDefault="009D7045" w:rsidP="006A614C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D70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Zgodnie z art. 285 Kodeksu cywilnego, nieruchomość można obciążyć na rzecz właściciela innej nieruchomości (nieruchomości władnącej) prawem, którego treść polega bądź na tym, że właściciel nieruchomości władnącej może korzystać w oznaczonym zakresie </w:t>
      </w:r>
      <w:r w:rsidR="005D74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9D70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 nieruchomości obciążonej, bądź na tym, że właściciel nieruchomości obciążonej zostaje ograniczony w możności dokonywania w stosunku do niej określonych działań, bądź też na tym, że właścicielowi nieruchomości obciążonej nie wolno wykonywać określonych uprawnień, które mu względem nieruchomości władnącej przysługują na podstawie przepisów o treści i wykonywaniu własności (służebność gruntowa).</w:t>
      </w:r>
    </w:p>
    <w:p w14:paraId="34369B11" w14:textId="77777777" w:rsidR="00176332" w:rsidRPr="006A614C" w:rsidRDefault="00176332" w:rsidP="006A614C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A6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Wysokość opłat za </w:t>
      </w:r>
      <w:r w:rsidR="005D74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ustanowienie służebności gruntowej </w:t>
      </w:r>
      <w:r w:rsidRPr="006A6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została określona w oparciu </w:t>
      </w:r>
      <w:r w:rsidR="005D74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br/>
      </w:r>
      <w:r w:rsidRPr="006A6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o analizę opłat pobieranych </w:t>
      </w:r>
      <w:r w:rsidR="00374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dotychczasowo przez tut organ</w:t>
      </w:r>
      <w:r w:rsidRPr="006A6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 </w:t>
      </w:r>
    </w:p>
    <w:p w14:paraId="2DE7B76A" w14:textId="77777777" w:rsidR="00176332" w:rsidRPr="006A614C" w:rsidRDefault="00176332" w:rsidP="006A614C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7427FD" w14:textId="77777777" w:rsidR="00176332" w:rsidRPr="005D7495" w:rsidRDefault="00176332" w:rsidP="006A61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14:paraId="5C2EDD84" w14:textId="77777777" w:rsidR="00176332" w:rsidRPr="005D7495" w:rsidRDefault="002B2C83" w:rsidP="006A614C">
      <w:pPr>
        <w:suppressAutoHyphens/>
        <w:spacing w:after="0" w:line="360" w:lineRule="auto"/>
        <w:rPr>
          <w:rFonts w:ascii="Times New Roman" w:eastAsia="SimSu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SimSun" w:hAnsi="Times New Roman" w:cs="Times New Roman"/>
          <w:b/>
          <w:bCs/>
          <w:i/>
          <w:sz w:val="18"/>
          <w:szCs w:val="18"/>
          <w:lang w:eastAsia="ar-SA"/>
        </w:rPr>
        <w:t>Przygotowa</w:t>
      </w:r>
      <w:r w:rsidR="00176332" w:rsidRPr="005D7495">
        <w:rPr>
          <w:rFonts w:ascii="Times New Roman" w:eastAsia="SimSun" w:hAnsi="Times New Roman" w:cs="Times New Roman"/>
          <w:b/>
          <w:bCs/>
          <w:i/>
          <w:sz w:val="18"/>
          <w:szCs w:val="18"/>
          <w:lang w:eastAsia="ar-SA"/>
        </w:rPr>
        <w:t>ł</w:t>
      </w:r>
      <w:r w:rsidR="00176332" w:rsidRPr="005D7495">
        <w:rPr>
          <w:rFonts w:ascii="Times New Roman" w:eastAsia="SimSun" w:hAnsi="Times New Roman" w:cs="Times New Roman"/>
          <w:i/>
          <w:sz w:val="18"/>
          <w:szCs w:val="18"/>
          <w:lang w:eastAsia="ar-SA"/>
        </w:rPr>
        <w:t xml:space="preserve">:  </w:t>
      </w:r>
    </w:p>
    <w:p w14:paraId="0CF4EB2C" w14:textId="77777777" w:rsidR="00176332" w:rsidRPr="005D7495" w:rsidRDefault="00176332" w:rsidP="006A614C">
      <w:pPr>
        <w:suppressAutoHyphens/>
        <w:spacing w:after="0" w:line="360" w:lineRule="auto"/>
        <w:rPr>
          <w:rFonts w:ascii="Times New Roman" w:eastAsia="SimSun" w:hAnsi="Times New Roman" w:cs="Times New Roman"/>
          <w:i/>
          <w:sz w:val="18"/>
          <w:szCs w:val="18"/>
          <w:lang w:eastAsia="ar-SA"/>
        </w:rPr>
      </w:pPr>
      <w:r w:rsidRPr="005D7495">
        <w:rPr>
          <w:rFonts w:ascii="Times New Roman" w:eastAsia="SimSun" w:hAnsi="Times New Roman" w:cs="Times New Roman"/>
          <w:i/>
          <w:sz w:val="18"/>
          <w:szCs w:val="18"/>
          <w:lang w:eastAsia="ar-SA"/>
        </w:rPr>
        <w:t>Filip Łapa</w:t>
      </w:r>
    </w:p>
    <w:p w14:paraId="2AEE9EC6" w14:textId="77777777" w:rsidR="00176332" w:rsidRPr="005D7495" w:rsidRDefault="00176332" w:rsidP="006A614C">
      <w:pPr>
        <w:suppressAutoHyphens/>
        <w:spacing w:after="0" w:line="360" w:lineRule="auto"/>
        <w:rPr>
          <w:rFonts w:ascii="Times New Roman" w:eastAsia="SimSun" w:hAnsi="Times New Roman" w:cs="Times New Roman"/>
          <w:i/>
          <w:sz w:val="18"/>
          <w:szCs w:val="18"/>
          <w:lang w:eastAsia="ar-SA"/>
        </w:rPr>
      </w:pPr>
      <w:r w:rsidRPr="005D7495">
        <w:rPr>
          <w:rFonts w:ascii="Times New Roman" w:eastAsia="SimSun" w:hAnsi="Times New Roman" w:cs="Times New Roman"/>
          <w:i/>
          <w:sz w:val="18"/>
          <w:szCs w:val="18"/>
          <w:lang w:eastAsia="ar-SA"/>
        </w:rPr>
        <w:t>Kierownik Referatu</w:t>
      </w:r>
    </w:p>
    <w:p w14:paraId="1F4DD6B7" w14:textId="77777777" w:rsidR="00176332" w:rsidRPr="005D7495" w:rsidRDefault="00176332" w:rsidP="006A614C">
      <w:pPr>
        <w:suppressAutoHyphens/>
        <w:spacing w:after="0" w:line="360" w:lineRule="auto"/>
        <w:rPr>
          <w:rFonts w:ascii="Times New Roman" w:eastAsia="SimSun" w:hAnsi="Times New Roman" w:cs="Times New Roman"/>
          <w:i/>
          <w:sz w:val="18"/>
          <w:szCs w:val="18"/>
          <w:lang w:eastAsia="ar-SA"/>
        </w:rPr>
      </w:pPr>
      <w:r w:rsidRPr="005D7495">
        <w:rPr>
          <w:rFonts w:ascii="Times New Roman" w:eastAsia="SimSun" w:hAnsi="Times New Roman" w:cs="Times New Roman"/>
          <w:i/>
          <w:sz w:val="18"/>
          <w:szCs w:val="18"/>
          <w:lang w:eastAsia="ar-SA"/>
        </w:rPr>
        <w:t xml:space="preserve"> ds. Nadzoru Właścicielskiego </w:t>
      </w:r>
    </w:p>
    <w:p w14:paraId="0832FA95" w14:textId="77777777" w:rsidR="00176332" w:rsidRPr="005D7495" w:rsidRDefault="00176332" w:rsidP="006A614C">
      <w:pPr>
        <w:suppressAutoHyphens/>
        <w:spacing w:after="0" w:line="360" w:lineRule="auto"/>
        <w:rPr>
          <w:rFonts w:ascii="Times New Roman" w:eastAsia="SimSun" w:hAnsi="Times New Roman" w:cs="Times New Roman"/>
          <w:i/>
          <w:sz w:val="18"/>
          <w:szCs w:val="18"/>
          <w:lang w:eastAsia="ar-SA"/>
        </w:rPr>
      </w:pPr>
      <w:r w:rsidRPr="005D7495">
        <w:rPr>
          <w:rFonts w:ascii="Times New Roman" w:eastAsia="SimSun" w:hAnsi="Times New Roman" w:cs="Times New Roman"/>
          <w:i/>
          <w:sz w:val="18"/>
          <w:szCs w:val="18"/>
          <w:lang w:eastAsia="ar-SA"/>
        </w:rPr>
        <w:t>w Wydziale Gospodarki Nieruchomościami</w:t>
      </w:r>
    </w:p>
    <w:p w14:paraId="26C3E046" w14:textId="77777777" w:rsidR="00176332" w:rsidRDefault="00176332" w:rsidP="006A614C">
      <w:pPr>
        <w:tabs>
          <w:tab w:val="left" w:pos="142"/>
          <w:tab w:val="left" w:pos="284"/>
          <w:tab w:val="left" w:pos="365"/>
          <w:tab w:val="left" w:pos="709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14:paraId="437FB578" w14:textId="77777777" w:rsidR="002B2C83" w:rsidRDefault="002B2C83" w:rsidP="006A614C">
      <w:pPr>
        <w:tabs>
          <w:tab w:val="left" w:pos="142"/>
          <w:tab w:val="left" w:pos="284"/>
          <w:tab w:val="left" w:pos="365"/>
          <w:tab w:val="left" w:pos="709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14:paraId="5E4A75AC" w14:textId="77777777" w:rsidR="0019697A" w:rsidRPr="00907F17" w:rsidRDefault="0019697A" w:rsidP="00907F17">
      <w:pPr>
        <w:spacing w:after="0" w:line="240" w:lineRule="auto"/>
        <w:ind w:left="566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07F17">
        <w:rPr>
          <w:rFonts w:ascii="Times New Roman" w:hAnsi="Times New Roman" w:cs="Times New Roman"/>
          <w:i/>
          <w:sz w:val="20"/>
          <w:szCs w:val="20"/>
        </w:rPr>
        <w:lastRenderedPageBreak/>
        <w:t xml:space="preserve">Załącznik do </w:t>
      </w:r>
    </w:p>
    <w:p w14:paraId="69913314" w14:textId="458A6867" w:rsidR="0019697A" w:rsidRPr="006A614C" w:rsidRDefault="0019697A" w:rsidP="00907F17">
      <w:pPr>
        <w:spacing w:after="0" w:line="240" w:lineRule="auto"/>
        <w:ind w:left="566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07F17">
        <w:rPr>
          <w:rFonts w:ascii="Times New Roman" w:hAnsi="Times New Roman" w:cs="Times New Roman"/>
          <w:i/>
          <w:sz w:val="20"/>
          <w:szCs w:val="20"/>
        </w:rPr>
        <w:t>ZARZĄDZENIA N</w:t>
      </w:r>
      <w:r w:rsidR="00E73EA8">
        <w:rPr>
          <w:rFonts w:ascii="Times New Roman" w:hAnsi="Times New Roman" w:cs="Times New Roman"/>
          <w:i/>
          <w:sz w:val="20"/>
          <w:szCs w:val="20"/>
        </w:rPr>
        <w:t>r 152</w:t>
      </w:r>
      <w:r w:rsidRPr="00907F17">
        <w:rPr>
          <w:rFonts w:ascii="Times New Roman" w:hAnsi="Times New Roman" w:cs="Times New Roman"/>
          <w:i/>
          <w:sz w:val="20"/>
          <w:szCs w:val="20"/>
        </w:rPr>
        <w:t xml:space="preserve">/2019                                                                                                                                                                                                                                                            STAROSTY KARTUSKIEGO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dnia </w:t>
      </w:r>
      <w:r w:rsidR="00E73EA8">
        <w:rPr>
          <w:rFonts w:ascii="Times New Roman" w:hAnsi="Times New Roman" w:cs="Times New Roman"/>
          <w:i/>
          <w:sz w:val="20"/>
          <w:szCs w:val="20"/>
        </w:rPr>
        <w:t xml:space="preserve">23 grudnia </w:t>
      </w:r>
      <w:r w:rsidRPr="00907F17">
        <w:rPr>
          <w:rFonts w:ascii="Times New Roman" w:hAnsi="Times New Roman" w:cs="Times New Roman"/>
          <w:i/>
          <w:sz w:val="20"/>
          <w:szCs w:val="20"/>
        </w:rPr>
        <w:t>2019 r</w:t>
      </w:r>
      <w:r w:rsidRPr="006A614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261802E" w14:textId="77777777" w:rsidR="009850B9" w:rsidRPr="006A614C" w:rsidRDefault="009850B9" w:rsidP="006A614C">
      <w:pPr>
        <w:tabs>
          <w:tab w:val="left" w:pos="142"/>
          <w:tab w:val="left" w:pos="284"/>
          <w:tab w:val="left" w:pos="365"/>
          <w:tab w:val="left" w:pos="709"/>
        </w:tabs>
        <w:suppressAutoHyphens/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14:paraId="717F0620" w14:textId="77777777" w:rsidR="009850B9" w:rsidRPr="006A614C" w:rsidRDefault="00AB338D" w:rsidP="006A614C">
      <w:pPr>
        <w:tabs>
          <w:tab w:val="left" w:pos="142"/>
          <w:tab w:val="left" w:pos="284"/>
          <w:tab w:val="left" w:pos="365"/>
          <w:tab w:val="left" w:pos="709"/>
        </w:tabs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6A614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Procedura ustanawiania służebności przejazdu, przechodu</w:t>
      </w:r>
    </w:p>
    <w:p w14:paraId="311AFA48" w14:textId="77777777" w:rsidR="00176332" w:rsidRPr="006A614C" w:rsidRDefault="00AB338D" w:rsidP="006A614C">
      <w:pPr>
        <w:tabs>
          <w:tab w:val="left" w:pos="142"/>
          <w:tab w:val="left" w:pos="284"/>
          <w:tab w:val="left" w:pos="365"/>
          <w:tab w:val="left" w:pos="709"/>
        </w:tabs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6A614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oraz przeprowadzania mediów</w:t>
      </w:r>
    </w:p>
    <w:p w14:paraId="730061E9" w14:textId="77777777" w:rsidR="00176332" w:rsidRPr="006A614C" w:rsidRDefault="00176332" w:rsidP="006A614C">
      <w:pPr>
        <w:tabs>
          <w:tab w:val="left" w:pos="142"/>
          <w:tab w:val="left" w:pos="284"/>
          <w:tab w:val="left" w:pos="365"/>
          <w:tab w:val="left" w:pos="709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14:paraId="70B92BF7" w14:textId="77777777" w:rsidR="00947DF8" w:rsidRPr="006A614C" w:rsidRDefault="00947DF8" w:rsidP="006A614C">
      <w:pPr>
        <w:pStyle w:val="Akapitzlist"/>
        <w:numPr>
          <w:ilvl w:val="0"/>
          <w:numId w:val="15"/>
        </w:numPr>
        <w:tabs>
          <w:tab w:val="left" w:pos="142"/>
          <w:tab w:val="left" w:pos="284"/>
          <w:tab w:val="left" w:pos="365"/>
          <w:tab w:val="left" w:pos="709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t>Procedurę udostępnienia nieruchomości Skarbu Państwa wszczyna się na wniosek</w:t>
      </w:r>
      <w:r w:rsidR="00A45211"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właściciela nieruchomości władnącej</w:t>
      </w:r>
      <w:r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Wzór wniosku stanowi </w:t>
      </w:r>
      <w:r w:rsidRPr="006A614C"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 xml:space="preserve">załącznik nr </w:t>
      </w:r>
      <w:r w:rsidR="002F39EB"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>1</w:t>
      </w:r>
      <w:r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do niniejs</w:t>
      </w:r>
      <w:r w:rsidR="002F39EB">
        <w:rPr>
          <w:rFonts w:ascii="Times New Roman" w:eastAsia="SimSun" w:hAnsi="Times New Roman" w:cs="Times New Roman"/>
          <w:sz w:val="24"/>
          <w:szCs w:val="24"/>
          <w:lang w:eastAsia="ar-SA"/>
        </w:rPr>
        <w:t>zej procedury</w:t>
      </w:r>
      <w:r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14:paraId="0AD89A8B" w14:textId="77777777" w:rsidR="009E4B2B" w:rsidRDefault="00947DF8" w:rsidP="001E0AB2">
      <w:pPr>
        <w:pStyle w:val="Akapitzlist"/>
        <w:numPr>
          <w:ilvl w:val="0"/>
          <w:numId w:val="15"/>
        </w:numPr>
        <w:tabs>
          <w:tab w:val="left" w:pos="142"/>
          <w:tab w:val="left" w:pos="284"/>
          <w:tab w:val="left" w:pos="365"/>
          <w:tab w:val="left" w:pos="709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E4B2B">
        <w:rPr>
          <w:rFonts w:ascii="Times New Roman" w:eastAsia="SimSun" w:hAnsi="Times New Roman" w:cs="Times New Roman"/>
          <w:sz w:val="24"/>
          <w:szCs w:val="24"/>
          <w:lang w:eastAsia="ar-SA"/>
        </w:rPr>
        <w:t>Do wniosku</w:t>
      </w:r>
      <w:r w:rsidR="005B2F72" w:rsidRPr="009E4B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należy załączyć </w:t>
      </w:r>
      <w:r w:rsidRPr="009E4B2B">
        <w:rPr>
          <w:rFonts w:ascii="Times New Roman" w:eastAsia="SimSun" w:hAnsi="Times New Roman" w:cs="Times New Roman"/>
          <w:sz w:val="24"/>
          <w:szCs w:val="24"/>
          <w:lang w:eastAsia="ar-SA"/>
        </w:rPr>
        <w:t>dokumenty i informacje określone we wzorze wniosku</w:t>
      </w:r>
      <w:r w:rsidR="009E4B2B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14:paraId="32AD8B0E" w14:textId="77777777" w:rsidR="00145BEC" w:rsidRPr="009E4B2B" w:rsidRDefault="00145BEC" w:rsidP="001E0AB2">
      <w:pPr>
        <w:pStyle w:val="Akapitzlist"/>
        <w:numPr>
          <w:ilvl w:val="0"/>
          <w:numId w:val="15"/>
        </w:numPr>
        <w:tabs>
          <w:tab w:val="left" w:pos="142"/>
          <w:tab w:val="left" w:pos="284"/>
          <w:tab w:val="left" w:pos="365"/>
          <w:tab w:val="left" w:pos="709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E4B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Ww. wniosek podlega analizie celowości i zasadności ustanowienia służebności przejazdu, przechodu </w:t>
      </w:r>
      <w:r w:rsidR="005531AB" w:rsidRPr="009E4B2B">
        <w:rPr>
          <w:rFonts w:ascii="Times New Roman" w:eastAsia="SimSun" w:hAnsi="Times New Roman" w:cs="Times New Roman"/>
          <w:sz w:val="24"/>
          <w:szCs w:val="24"/>
          <w:lang w:eastAsia="ar-SA"/>
        </w:rPr>
        <w:t>lub/</w:t>
      </w:r>
      <w:r w:rsidRPr="009E4B2B">
        <w:rPr>
          <w:rFonts w:ascii="Times New Roman" w:eastAsia="SimSun" w:hAnsi="Times New Roman" w:cs="Times New Roman"/>
          <w:sz w:val="24"/>
          <w:szCs w:val="24"/>
          <w:lang w:eastAsia="ar-SA"/>
        </w:rPr>
        <w:t>oraz przeprowadzania mediów na nieruchomości Skarbu Państwa.</w:t>
      </w:r>
      <w:r w:rsidR="00C66F78" w:rsidRPr="009E4B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Jeżeli </w:t>
      </w:r>
      <w:r w:rsidR="005531AB" w:rsidRPr="009E4B2B">
        <w:rPr>
          <w:rFonts w:ascii="Times New Roman" w:eastAsia="SimSun" w:hAnsi="Times New Roman" w:cs="Times New Roman"/>
          <w:sz w:val="24"/>
          <w:szCs w:val="24"/>
          <w:lang w:eastAsia="ar-SA"/>
        </w:rPr>
        <w:br/>
      </w:r>
      <w:r w:rsidR="00C66F78" w:rsidRPr="009E4B2B">
        <w:rPr>
          <w:rFonts w:ascii="Times New Roman" w:eastAsia="SimSun" w:hAnsi="Times New Roman" w:cs="Times New Roman"/>
          <w:sz w:val="24"/>
          <w:szCs w:val="24"/>
          <w:lang w:eastAsia="ar-SA"/>
        </w:rPr>
        <w:t>w wyniku weryfikacji wniosku oraz stanu faktycznego</w:t>
      </w:r>
      <w:r w:rsidR="00C200E2" w:rsidRPr="009E4B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okaże się, że istnieje alternatywna droga dojazdowa, wniosek uzna się za niezasadny a wnioskodawca otrzyma odmowę ustanowienia służebności.</w:t>
      </w:r>
    </w:p>
    <w:p w14:paraId="46BC79A4" w14:textId="77777777" w:rsidR="001D462A" w:rsidRPr="006A614C" w:rsidRDefault="001D462A" w:rsidP="006A614C">
      <w:pPr>
        <w:tabs>
          <w:tab w:val="left" w:pos="142"/>
          <w:tab w:val="left" w:pos="284"/>
        </w:tabs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14:paraId="47937573" w14:textId="77777777" w:rsidR="0044534C" w:rsidRPr="006A614C" w:rsidRDefault="0075770D" w:rsidP="006A614C">
      <w:pPr>
        <w:tabs>
          <w:tab w:val="left" w:pos="142"/>
          <w:tab w:val="left" w:pos="284"/>
        </w:tabs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6A614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§</w:t>
      </w:r>
      <w:r w:rsidR="0079312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="005B2F72" w:rsidRPr="006A614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1</w:t>
      </w:r>
      <w:r w:rsidR="00947DF8" w:rsidRPr="006A614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.</w:t>
      </w:r>
      <w:r w:rsidR="00947DF8"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4534C" w:rsidRPr="006A614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Warunki ustanawiania służebności przejazdu, przechodu </w:t>
      </w:r>
    </w:p>
    <w:p w14:paraId="7F0D93B1" w14:textId="77777777" w:rsidR="00947DF8" w:rsidRPr="006A614C" w:rsidRDefault="005D0A54" w:rsidP="006A614C">
      <w:pPr>
        <w:tabs>
          <w:tab w:val="left" w:pos="142"/>
          <w:tab w:val="left" w:pos="284"/>
        </w:tabs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lub/</w:t>
      </w:r>
      <w:r w:rsidR="0044534C" w:rsidRPr="006A614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oraz przeprowadzania mediów</w:t>
      </w:r>
    </w:p>
    <w:p w14:paraId="46E7E21D" w14:textId="77777777" w:rsidR="0044534C" w:rsidRPr="006A614C" w:rsidRDefault="0044534C" w:rsidP="006A614C">
      <w:pPr>
        <w:tabs>
          <w:tab w:val="left" w:pos="142"/>
          <w:tab w:val="left" w:pos="284"/>
        </w:tabs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14:paraId="48DA5344" w14:textId="77777777" w:rsidR="0096570D" w:rsidRPr="006A614C" w:rsidRDefault="0096570D" w:rsidP="006A614C">
      <w:pPr>
        <w:pStyle w:val="Akapitzlist"/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t>Na wniosek właściciela nieruchomości władnącej</w:t>
      </w:r>
      <w:r w:rsidR="003C1DE2"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Starosta Kartuski </w:t>
      </w:r>
      <w:r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obciąży nieruchomość służebnością gruntową na rzecz właściciela nieruchomości, która w myśl art. 145 ustawy </w:t>
      </w:r>
      <w:r w:rsidR="005D0A54">
        <w:rPr>
          <w:rFonts w:ascii="Times New Roman" w:eastAsia="SimSun" w:hAnsi="Times New Roman" w:cs="Times New Roman"/>
          <w:sz w:val="24"/>
          <w:szCs w:val="24"/>
          <w:lang w:eastAsia="ar-SA"/>
        </w:rPr>
        <w:br/>
      </w:r>
      <w:r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t>z dnia 23 kwietnia 196</w:t>
      </w:r>
      <w:r w:rsidR="008A067A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="00D63E9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t>r. Kodeks cywilny, nie ma odpowiedniego dostępu do drogi publicznej lub do należących do tej nieruchomości budynków</w:t>
      </w:r>
      <w:r w:rsidR="008A067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gospodarczych</w:t>
      </w:r>
      <w:r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14:paraId="7AB944A5" w14:textId="77777777" w:rsidR="0096570D" w:rsidRPr="006A614C" w:rsidRDefault="0096570D" w:rsidP="006A614C">
      <w:pPr>
        <w:pStyle w:val="Akapitzlist"/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Obciążenie nieruchomości służebnością gruntową następuje za wynagrodzeniem, płatnym jednorazowo na rzecz </w:t>
      </w:r>
      <w:r w:rsidR="003C1DE2"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t>Skarbu Państwa.</w:t>
      </w:r>
    </w:p>
    <w:p w14:paraId="308B7231" w14:textId="77777777" w:rsidR="0096570D" w:rsidRPr="006A614C" w:rsidRDefault="0096570D" w:rsidP="006A614C">
      <w:pPr>
        <w:pStyle w:val="Akapitzlist"/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Ustanowienie służebności gruntowej, następować będzie na podstawie umowy zawartej </w:t>
      </w:r>
      <w:r w:rsidR="003C1DE2"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br/>
      </w:r>
      <w:r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t>w formie aktu notarialnego, która każdorazowo będzie określać przebieg służebności, szczegółowy zakres korzystania z nieruchomości obciążonej przez właściciela nieruchomości władnącej</w:t>
      </w:r>
      <w:r w:rsidR="00A061DF"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t>oraz wysokość wynagrodzenia z tytułu jej ustanowienia.</w:t>
      </w:r>
    </w:p>
    <w:p w14:paraId="70A88C34" w14:textId="77777777" w:rsidR="00A061DF" w:rsidRPr="006A614C" w:rsidRDefault="00A061DF" w:rsidP="006A614C">
      <w:pPr>
        <w:pStyle w:val="Akapitzlist"/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t>Ustanowienie służebności następuje na czas nieoznaczony.</w:t>
      </w:r>
    </w:p>
    <w:p w14:paraId="0D178EE5" w14:textId="77777777" w:rsidR="0096570D" w:rsidRPr="006A614C" w:rsidRDefault="0096570D" w:rsidP="006A614C">
      <w:pPr>
        <w:pStyle w:val="Akapitzlist"/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Właściciel nieruchomości władnącej ponosi koszty ustanowienia służebności gruntowej, </w:t>
      </w:r>
    </w:p>
    <w:p w14:paraId="5BD19F29" w14:textId="77777777" w:rsidR="0096570D" w:rsidRPr="006A614C" w:rsidRDefault="0096570D" w:rsidP="006A614C">
      <w:pPr>
        <w:pStyle w:val="Akapitzlist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t>w szczególności koszty:</w:t>
      </w:r>
    </w:p>
    <w:p w14:paraId="13D3DC09" w14:textId="77777777" w:rsidR="0096570D" w:rsidRPr="006A614C" w:rsidRDefault="003C1DE2" w:rsidP="006A614C">
      <w:pPr>
        <w:pStyle w:val="Akapitzlist"/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t>pozyskania wypis</w:t>
      </w:r>
      <w:r w:rsidR="005531AB"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t>u</w:t>
      </w:r>
      <w:r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i wyrysu z </w:t>
      </w:r>
      <w:r w:rsidR="009308D2"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t>ewidencji gruntów</w:t>
      </w:r>
      <w:r w:rsidR="0096570D"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</w:p>
    <w:p w14:paraId="41AD0D93" w14:textId="77777777" w:rsidR="0096570D" w:rsidRPr="006A614C" w:rsidRDefault="00DD4C3E" w:rsidP="006A614C">
      <w:pPr>
        <w:pStyle w:val="Akapitzlist"/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t>opłaty sądowe</w:t>
      </w:r>
      <w:r w:rsidR="0096570D"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</w:p>
    <w:p w14:paraId="26EEA51C" w14:textId="77777777" w:rsidR="0096570D" w:rsidRPr="006A614C" w:rsidRDefault="0096570D" w:rsidP="006A614C">
      <w:pPr>
        <w:pStyle w:val="Akapitzlist"/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t>sporządzenia aktu notarialnego.</w:t>
      </w:r>
    </w:p>
    <w:p w14:paraId="2C40DB72" w14:textId="77777777" w:rsidR="009308D2" w:rsidRPr="006A614C" w:rsidRDefault="0096570D" w:rsidP="006A614C">
      <w:pPr>
        <w:pStyle w:val="Akapitzlist"/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t>Obowiązek zapłaty wynagrodzenia za usta</w:t>
      </w:r>
      <w:r w:rsidR="005531AB"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t>nowioną</w:t>
      </w:r>
      <w:r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służebność następuje w terminie trzech dni przed wyznaczoną datą </w:t>
      </w:r>
      <w:r w:rsidR="009308D2"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podpisania aktu notarialnego, </w:t>
      </w:r>
      <w:r w:rsidR="009308D2" w:rsidRPr="006A614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przy czym jako termin wpłaty </w:t>
      </w:r>
      <w:r w:rsidR="009308D2" w:rsidRPr="006A614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rozumiany jest termin uznania</w:t>
      </w:r>
      <w:r w:rsidR="005531AB" w:rsidRPr="006A614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na</w:t>
      </w:r>
      <w:r w:rsidR="009308D2" w:rsidRPr="006A614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rachunku bankow</w:t>
      </w:r>
      <w:r w:rsidR="005531AB" w:rsidRPr="006A614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ym</w:t>
      </w:r>
      <w:r w:rsidR="002C3D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Starostwa Powiatowego </w:t>
      </w:r>
      <w:r w:rsidR="002C3D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br/>
        <w:t>w Kartuzach.</w:t>
      </w:r>
    </w:p>
    <w:p w14:paraId="4F2F67B3" w14:textId="77777777" w:rsidR="00031ED4" w:rsidRDefault="0096570D" w:rsidP="00031ED4">
      <w:pPr>
        <w:pStyle w:val="Akapitzlist"/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Indywidualne warunki ustanowienia służebności, zawarte zostaną w protokole uzgodnień </w:t>
      </w:r>
      <w:r w:rsidRPr="005D0A5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spisanym pomiędzy </w:t>
      </w:r>
      <w:r w:rsidR="009308D2" w:rsidRPr="005D0A54">
        <w:rPr>
          <w:rFonts w:ascii="Times New Roman" w:eastAsia="SimSun" w:hAnsi="Times New Roman" w:cs="Times New Roman"/>
          <w:sz w:val="24"/>
          <w:szCs w:val="24"/>
          <w:lang w:eastAsia="ar-SA"/>
        </w:rPr>
        <w:t>Starostą Kartuskim reprezentującym Skarb Państwa</w:t>
      </w:r>
      <w:r w:rsidRPr="005D0A54">
        <w:rPr>
          <w:rFonts w:ascii="Times New Roman" w:eastAsia="SimSun" w:hAnsi="Times New Roman" w:cs="Times New Roman"/>
          <w:sz w:val="24"/>
          <w:szCs w:val="24"/>
          <w:lang w:eastAsia="ar-SA"/>
        </w:rPr>
        <w:t>, a</w:t>
      </w:r>
      <w:r w:rsidR="009308D2" w:rsidRPr="005D0A5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5D0A54">
        <w:rPr>
          <w:rFonts w:ascii="Times New Roman" w:eastAsia="SimSun" w:hAnsi="Times New Roman" w:cs="Times New Roman"/>
          <w:sz w:val="24"/>
          <w:szCs w:val="24"/>
          <w:lang w:eastAsia="ar-SA"/>
        </w:rPr>
        <w:t>właścicielem nieruchomości władnącej.</w:t>
      </w:r>
    </w:p>
    <w:p w14:paraId="68AA1C36" w14:textId="77777777" w:rsidR="000E38C6" w:rsidRPr="00FC3E49" w:rsidRDefault="00031ED4" w:rsidP="00FC3E49">
      <w:pPr>
        <w:pStyle w:val="Akapitzlist"/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Koszty utrzymywania </w:t>
      </w:r>
      <w:r w:rsidRPr="00031ED4">
        <w:rPr>
          <w:rFonts w:ascii="Times New Roman" w:eastAsia="SimSun" w:hAnsi="Times New Roman" w:cs="Times New Roman"/>
          <w:sz w:val="24"/>
          <w:szCs w:val="24"/>
          <w:lang w:eastAsia="ar-SA"/>
        </w:rPr>
        <w:t>drogi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oraz </w:t>
      </w:r>
      <w:r w:rsidRPr="00031ED4">
        <w:rPr>
          <w:rFonts w:ascii="Times New Roman" w:eastAsia="SimSun" w:hAnsi="Times New Roman" w:cs="Times New Roman"/>
          <w:sz w:val="24"/>
          <w:szCs w:val="24"/>
          <w:lang w:eastAsia="ar-SA"/>
        </w:rPr>
        <w:t>przeprowadz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a</w:t>
      </w:r>
      <w:r w:rsidRPr="00031ED4">
        <w:rPr>
          <w:rFonts w:ascii="Times New Roman" w:eastAsia="SimSun" w:hAnsi="Times New Roman" w:cs="Times New Roman"/>
          <w:sz w:val="24"/>
          <w:szCs w:val="24"/>
          <w:lang w:eastAsia="ar-SA"/>
        </w:rPr>
        <w:t>ni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e</w:t>
      </w:r>
      <w:r w:rsidRPr="00031ED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jej remontów oraz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31ED4">
        <w:rPr>
          <w:rFonts w:ascii="Times New Roman" w:eastAsia="SimSun" w:hAnsi="Times New Roman" w:cs="Times New Roman"/>
          <w:sz w:val="24"/>
          <w:szCs w:val="24"/>
          <w:lang w:eastAsia="ar-SA"/>
        </w:rPr>
        <w:t>odśnieżani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e</w:t>
      </w:r>
      <w:r w:rsidRPr="00031ED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C3E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itp. </w:t>
      </w:r>
      <w:r w:rsidRPr="00031ED4">
        <w:rPr>
          <w:rFonts w:ascii="Times New Roman" w:eastAsia="SimSun" w:hAnsi="Times New Roman" w:cs="Times New Roman"/>
          <w:sz w:val="24"/>
          <w:szCs w:val="24"/>
          <w:lang w:eastAsia="ar-SA"/>
        </w:rPr>
        <w:t>leż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ą</w:t>
      </w:r>
      <w:r w:rsidRPr="00031ED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br/>
      </w:r>
      <w:r w:rsidRPr="00031ED4">
        <w:rPr>
          <w:rFonts w:ascii="Times New Roman" w:eastAsia="SimSun" w:hAnsi="Times New Roman" w:cs="Times New Roman"/>
          <w:sz w:val="24"/>
          <w:szCs w:val="24"/>
          <w:lang w:eastAsia="ar-SA"/>
        </w:rPr>
        <w:t>w gestii właściciela nieruchomości władnące</w:t>
      </w:r>
      <w:r w:rsidR="00FC3E49">
        <w:rPr>
          <w:rFonts w:ascii="Times New Roman" w:eastAsia="SimSun" w:hAnsi="Times New Roman" w:cs="Times New Roman"/>
          <w:sz w:val="24"/>
          <w:szCs w:val="24"/>
          <w:lang w:eastAsia="ar-SA"/>
        </w:rPr>
        <w:t>j.</w:t>
      </w:r>
    </w:p>
    <w:p w14:paraId="610929D1" w14:textId="77777777" w:rsidR="008F4D8A" w:rsidRPr="006A614C" w:rsidRDefault="009B609B" w:rsidP="006A614C">
      <w:pPr>
        <w:pStyle w:val="Akapitzlist"/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t>Wykonanie oraz utrzymanie urządzeń infrastruktury technicznej objętych przedmiotową służebnością obciąża każdoczesnego właściciela nieruchomości władnącej.</w:t>
      </w:r>
    </w:p>
    <w:p w14:paraId="37962DD6" w14:textId="77777777" w:rsidR="009B609B" w:rsidRPr="006A614C" w:rsidRDefault="009B609B" w:rsidP="006A614C">
      <w:pPr>
        <w:pStyle w:val="Akapitzlist"/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Właściciel nieruchomości władnącej nie będzie dochodził żadnych roszczeń z tytułu poniesionych nakładów, o których mowa w </w:t>
      </w:r>
      <w:r w:rsidR="008A067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ust. </w:t>
      </w:r>
      <w:r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="00FC3E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i 9.</w:t>
      </w:r>
    </w:p>
    <w:p w14:paraId="17694EB3" w14:textId="77777777" w:rsidR="00B8011C" w:rsidRPr="006A614C" w:rsidRDefault="00B8011C" w:rsidP="006A614C">
      <w:pPr>
        <w:tabs>
          <w:tab w:val="left" w:pos="142"/>
          <w:tab w:val="left" w:pos="284"/>
        </w:tabs>
        <w:suppressAutoHyphens/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14:paraId="3DFCE858" w14:textId="77777777" w:rsidR="00947DF8" w:rsidRPr="006A614C" w:rsidRDefault="00947DF8" w:rsidP="006A614C">
      <w:pPr>
        <w:tabs>
          <w:tab w:val="left" w:pos="142"/>
          <w:tab w:val="left" w:pos="284"/>
          <w:tab w:val="left" w:pos="657"/>
          <w:tab w:val="left" w:pos="806"/>
          <w:tab w:val="left" w:pos="851"/>
        </w:tabs>
        <w:suppressAutoHyphens/>
        <w:spacing w:after="0" w:line="360" w:lineRule="auto"/>
        <w:ind w:left="719" w:hanging="689"/>
        <w:jc w:val="center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6A614C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ar-SA"/>
        </w:rPr>
        <w:t xml:space="preserve">§ </w:t>
      </w:r>
      <w:r w:rsidR="00BA7C41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  <w:r w:rsidRPr="006A614C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ar-SA"/>
        </w:rPr>
        <w:t xml:space="preserve">. </w:t>
      </w:r>
      <w:r w:rsidR="00E03581" w:rsidRPr="006A614C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ar-SA"/>
        </w:rPr>
        <w:t xml:space="preserve"> Wynagrodzenie za ustanowioną służebność </w:t>
      </w:r>
      <w:r w:rsidR="00BA7C41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ar-SA"/>
        </w:rPr>
        <w:t>gruntową</w:t>
      </w:r>
    </w:p>
    <w:p w14:paraId="2A6A3E1A" w14:textId="77777777" w:rsidR="00E03581" w:rsidRPr="006A614C" w:rsidRDefault="00E03581" w:rsidP="006A614C">
      <w:pPr>
        <w:tabs>
          <w:tab w:val="left" w:pos="142"/>
          <w:tab w:val="left" w:pos="284"/>
          <w:tab w:val="left" w:pos="657"/>
          <w:tab w:val="left" w:pos="806"/>
          <w:tab w:val="left" w:pos="851"/>
        </w:tabs>
        <w:suppressAutoHyphens/>
        <w:spacing w:after="0" w:line="360" w:lineRule="auto"/>
        <w:ind w:left="719" w:hanging="689"/>
        <w:jc w:val="center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48DD45E2" w14:textId="77777777" w:rsidR="00E03581" w:rsidRPr="006A614C" w:rsidRDefault="00E03581" w:rsidP="006A614C">
      <w:pPr>
        <w:pStyle w:val="Akapitzlist"/>
        <w:numPr>
          <w:ilvl w:val="0"/>
          <w:numId w:val="8"/>
        </w:numPr>
        <w:tabs>
          <w:tab w:val="left" w:pos="142"/>
          <w:tab w:val="left" w:pos="284"/>
          <w:tab w:val="left" w:pos="657"/>
          <w:tab w:val="left" w:pos="806"/>
          <w:tab w:val="left" w:pos="851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6A614C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ar-SA"/>
        </w:rPr>
        <w:t>Wynagrodzenie za ustanowion</w:t>
      </w:r>
      <w:r w:rsidR="00BA7C41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ar-SA"/>
        </w:rPr>
        <w:t>ą</w:t>
      </w:r>
      <w:r w:rsidRPr="006A614C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służebność </w:t>
      </w:r>
      <w:r w:rsidRPr="006A61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przejazdu, przechodu </w:t>
      </w:r>
      <w:r w:rsidR="00064E36" w:rsidRPr="006A61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lub</w:t>
      </w:r>
      <w:r w:rsidRPr="006A61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przeprowadzania mediów uzależniona jest od długości</w:t>
      </w:r>
      <w:r w:rsidR="004724AE" w:rsidRPr="006A61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odcinka, na którym zostanie ustanowiona przedmiotowa</w:t>
      </w:r>
      <w:r w:rsidRPr="006A61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="005E3BF3" w:rsidRPr="006A61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służebnoś</w:t>
      </w:r>
      <w:r w:rsidR="004724AE" w:rsidRPr="006A61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ć i</w:t>
      </w:r>
      <w:r w:rsidRPr="006A61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kształtuje się następująco:</w:t>
      </w:r>
    </w:p>
    <w:p w14:paraId="6BCED228" w14:textId="77777777" w:rsidR="00E03581" w:rsidRPr="006A614C" w:rsidRDefault="00E03581" w:rsidP="006A614C">
      <w:pPr>
        <w:pStyle w:val="Akapitzlist"/>
        <w:numPr>
          <w:ilvl w:val="0"/>
          <w:numId w:val="9"/>
        </w:numPr>
        <w:tabs>
          <w:tab w:val="left" w:pos="142"/>
          <w:tab w:val="left" w:pos="284"/>
          <w:tab w:val="left" w:pos="657"/>
          <w:tab w:val="left" w:pos="806"/>
          <w:tab w:val="left" w:pos="851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6A614C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ar-SA"/>
        </w:rPr>
        <w:t>do 50 m – 500,00 zł;</w:t>
      </w:r>
    </w:p>
    <w:p w14:paraId="78612750" w14:textId="77777777" w:rsidR="00E03581" w:rsidRPr="006A614C" w:rsidRDefault="00E03581" w:rsidP="006A614C">
      <w:pPr>
        <w:pStyle w:val="Akapitzlist"/>
        <w:numPr>
          <w:ilvl w:val="0"/>
          <w:numId w:val="9"/>
        </w:numPr>
        <w:tabs>
          <w:tab w:val="left" w:pos="142"/>
          <w:tab w:val="left" w:pos="284"/>
          <w:tab w:val="left" w:pos="657"/>
          <w:tab w:val="left" w:pos="806"/>
          <w:tab w:val="left" w:pos="851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6A614C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ar-SA"/>
        </w:rPr>
        <w:t>od 51 m do 100 m – 1 000,00 zł;</w:t>
      </w:r>
    </w:p>
    <w:p w14:paraId="422E1FB9" w14:textId="77777777" w:rsidR="00E03581" w:rsidRPr="006A614C" w:rsidRDefault="00E03581" w:rsidP="006A614C">
      <w:pPr>
        <w:pStyle w:val="Akapitzlist"/>
        <w:numPr>
          <w:ilvl w:val="0"/>
          <w:numId w:val="9"/>
        </w:numPr>
        <w:tabs>
          <w:tab w:val="left" w:pos="142"/>
          <w:tab w:val="left" w:pos="284"/>
          <w:tab w:val="left" w:pos="657"/>
          <w:tab w:val="left" w:pos="806"/>
          <w:tab w:val="left" w:pos="851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6A614C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ar-SA"/>
        </w:rPr>
        <w:t>od 101 m do 500 m – 1 500,00 zł;</w:t>
      </w:r>
    </w:p>
    <w:p w14:paraId="7E83D931" w14:textId="77777777" w:rsidR="00E03581" w:rsidRPr="006A614C" w:rsidRDefault="00E03581" w:rsidP="006A614C">
      <w:pPr>
        <w:pStyle w:val="Akapitzlist"/>
        <w:numPr>
          <w:ilvl w:val="0"/>
          <w:numId w:val="9"/>
        </w:numPr>
        <w:tabs>
          <w:tab w:val="left" w:pos="142"/>
          <w:tab w:val="left" w:pos="284"/>
          <w:tab w:val="left" w:pos="657"/>
          <w:tab w:val="left" w:pos="806"/>
          <w:tab w:val="left" w:pos="851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6A614C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ar-SA"/>
        </w:rPr>
        <w:t>od 501 m do 1000 m – 2 000,00 zł;</w:t>
      </w:r>
    </w:p>
    <w:p w14:paraId="2330169A" w14:textId="77777777" w:rsidR="00947DF8" w:rsidRPr="006A614C" w:rsidRDefault="00E03581" w:rsidP="006A614C">
      <w:pPr>
        <w:pStyle w:val="Akapitzlist"/>
        <w:numPr>
          <w:ilvl w:val="0"/>
          <w:numId w:val="9"/>
        </w:numPr>
        <w:tabs>
          <w:tab w:val="left" w:pos="142"/>
          <w:tab w:val="left" w:pos="284"/>
          <w:tab w:val="left" w:pos="657"/>
          <w:tab w:val="left" w:pos="851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6A614C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ar-SA"/>
        </w:rPr>
        <w:t>pow. 1000 m – 2 500,00 zł.</w:t>
      </w:r>
    </w:p>
    <w:p w14:paraId="06DFD7B5" w14:textId="77777777" w:rsidR="00064E36" w:rsidRPr="006A614C" w:rsidRDefault="00064E36" w:rsidP="006A614C">
      <w:pPr>
        <w:pStyle w:val="Akapitzlist"/>
        <w:numPr>
          <w:ilvl w:val="0"/>
          <w:numId w:val="8"/>
        </w:numPr>
        <w:tabs>
          <w:tab w:val="left" w:pos="142"/>
          <w:tab w:val="left" w:pos="284"/>
          <w:tab w:val="left" w:pos="657"/>
          <w:tab w:val="left" w:pos="851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6A614C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W przypadku ustanowienia służebności </w:t>
      </w:r>
      <w:r w:rsidR="00DB05F8" w:rsidRPr="006A614C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łącznej </w:t>
      </w:r>
      <w:r w:rsidRPr="006A614C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obejmującej prawo przejazdu, przechodu </w:t>
      </w:r>
      <w:r w:rsidRPr="006A614C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u w:val="single"/>
          <w:lang w:eastAsia="ar-SA"/>
        </w:rPr>
        <w:t>oraz</w:t>
      </w:r>
      <w:r w:rsidRPr="006A614C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przeprowadzenia mediów, </w:t>
      </w:r>
      <w:r w:rsidR="000E598D" w:rsidRPr="006A614C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ar-SA"/>
        </w:rPr>
        <w:t>wynagrodzenie wskazane</w:t>
      </w:r>
      <w:r w:rsidRPr="006A614C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w §</w:t>
      </w:r>
      <w:r w:rsidR="008A067A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BA7C41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ar-SA"/>
        </w:rPr>
        <w:t>2</w:t>
      </w:r>
      <w:r w:rsidRPr="006A614C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8A067A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ar-SA"/>
        </w:rPr>
        <w:t>ust.</w:t>
      </w:r>
      <w:r w:rsidR="000E598D" w:rsidRPr="006A614C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1 powiększone </w:t>
      </w:r>
      <w:r w:rsidR="000E598D" w:rsidRPr="006A614C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ar-SA"/>
        </w:rPr>
        <w:br/>
      </w:r>
      <w:r w:rsidR="00DB05F8" w:rsidRPr="006A614C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zostanie </w:t>
      </w:r>
      <w:r w:rsidR="000E598D" w:rsidRPr="006A614C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o kwotę </w:t>
      </w:r>
      <w:r w:rsidR="007212B0" w:rsidRPr="006A614C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ar-SA"/>
        </w:rPr>
        <w:t>300,00 zł.</w:t>
      </w:r>
    </w:p>
    <w:p w14:paraId="5462F25A" w14:textId="77777777" w:rsidR="00947DF8" w:rsidRPr="006A614C" w:rsidRDefault="00947DF8" w:rsidP="006A614C">
      <w:pPr>
        <w:tabs>
          <w:tab w:val="center" w:pos="4536"/>
          <w:tab w:val="left" w:pos="6135"/>
        </w:tabs>
        <w:suppressAutoHyphens/>
        <w:spacing w:after="0" w:line="360" w:lineRule="auto"/>
        <w:ind w:left="567" w:hanging="68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14:paraId="72F837FD" w14:textId="77777777" w:rsidR="00BA7C41" w:rsidRDefault="003F5955" w:rsidP="00BA7C41">
      <w:pPr>
        <w:tabs>
          <w:tab w:val="center" w:pos="4536"/>
          <w:tab w:val="left" w:pos="6135"/>
        </w:tabs>
        <w:suppressAutoHyphens/>
        <w:spacing w:after="0" w:line="360" w:lineRule="auto"/>
        <w:ind w:left="567" w:hanging="567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6A614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§ </w:t>
      </w:r>
      <w:r w:rsidR="00BA7C4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3</w:t>
      </w:r>
      <w:r w:rsidR="00947DF8" w:rsidRPr="006A614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.</w:t>
      </w:r>
      <w:r w:rsidR="00947DF8"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47DF8" w:rsidRPr="006A614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Pozostałe </w:t>
      </w:r>
      <w:r w:rsidR="00947DF8" w:rsidRPr="006A614C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ar-SA"/>
        </w:rPr>
        <w:t>regulacje</w:t>
      </w:r>
      <w:r w:rsidR="00947DF8" w:rsidRPr="006A614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dotyczące</w:t>
      </w:r>
      <w:r w:rsidR="00E03581" w:rsidRPr="006A614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wynagrodzenia za ustanowioną</w:t>
      </w:r>
      <w:r w:rsidR="00BA7C41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3788E82F" w14:textId="77777777" w:rsidR="00947DF8" w:rsidRPr="006A614C" w:rsidRDefault="00BA7C41" w:rsidP="00BA7C41">
      <w:pPr>
        <w:tabs>
          <w:tab w:val="center" w:pos="4536"/>
          <w:tab w:val="left" w:pos="6135"/>
        </w:tabs>
        <w:suppressAutoHyphens/>
        <w:spacing w:after="0" w:line="360" w:lineRule="auto"/>
        <w:ind w:left="567" w:hanging="567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służebność gruntową</w:t>
      </w:r>
      <w:r w:rsidR="00E03581" w:rsidRPr="006A614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1A4035E8" w14:textId="77777777" w:rsidR="00947DF8" w:rsidRPr="006A614C" w:rsidRDefault="00947DF8" w:rsidP="006A614C">
      <w:pPr>
        <w:tabs>
          <w:tab w:val="left" w:pos="142"/>
          <w:tab w:val="left" w:pos="284"/>
          <w:tab w:val="left" w:pos="1134"/>
        </w:tabs>
        <w:suppressAutoHyphens/>
        <w:spacing w:after="0" w:line="360" w:lineRule="auto"/>
        <w:ind w:left="851" w:hanging="689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14:paraId="2C60CF29" w14:textId="77777777" w:rsidR="00947DF8" w:rsidRPr="006A614C" w:rsidRDefault="003F5955" w:rsidP="006A614C">
      <w:pPr>
        <w:tabs>
          <w:tab w:val="left" w:pos="142"/>
          <w:tab w:val="left" w:pos="1134"/>
        </w:tabs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6A614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A067A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1.</w:t>
      </w:r>
      <w:r w:rsidRPr="006A614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947DF8"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Ustalone stawki opłat są kwotami netto. Do ustalonej opłaty dolicza się podatek </w:t>
      </w:r>
      <w:r w:rsidR="008A067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od towarów </w:t>
      </w:r>
      <w:r w:rsidR="008A067A">
        <w:rPr>
          <w:rFonts w:ascii="Times New Roman" w:eastAsia="SimSun" w:hAnsi="Times New Roman" w:cs="Times New Roman"/>
          <w:sz w:val="24"/>
          <w:szCs w:val="24"/>
          <w:lang w:eastAsia="ar-SA"/>
        </w:rPr>
        <w:br/>
        <w:t>i usług w ustawowej wysokości, obciążający właściciela nieruchomości władnącej.</w:t>
      </w:r>
    </w:p>
    <w:p w14:paraId="18F8357C" w14:textId="77777777" w:rsidR="00947DF8" w:rsidRPr="006A614C" w:rsidRDefault="00947DF8" w:rsidP="006A614C">
      <w:pPr>
        <w:tabs>
          <w:tab w:val="left" w:pos="142"/>
          <w:tab w:val="left" w:pos="284"/>
          <w:tab w:val="left" w:pos="1134"/>
        </w:tabs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6A614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A067A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2.</w:t>
      </w:r>
      <w:r w:rsidRPr="006A614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6A61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Stawki opłat nie podlegają rozłożeniu na raty.</w:t>
      </w:r>
    </w:p>
    <w:p w14:paraId="05288482" w14:textId="77777777" w:rsidR="008873B7" w:rsidRPr="006A614C" w:rsidRDefault="00947DF8" w:rsidP="006A614C">
      <w:pPr>
        <w:tabs>
          <w:tab w:val="left" w:pos="142"/>
          <w:tab w:val="left" w:pos="284"/>
          <w:tab w:val="left" w:pos="1134"/>
        </w:tabs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8A067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D4C3E" w:rsidRPr="008A067A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Pr="008A067A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6A614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="00DD4C3E"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Wnioskodawca </w:t>
      </w:r>
      <w:r w:rsidR="003F5955" w:rsidRPr="006A614C">
        <w:rPr>
          <w:rFonts w:ascii="Times New Roman" w:hAnsi="Times New Roman" w:cs="Times New Roman"/>
          <w:sz w:val="24"/>
          <w:szCs w:val="24"/>
        </w:rPr>
        <w:t xml:space="preserve">zobowiązuje się do przywrócenia bez wezwania i na własny koszt  nieruchomości </w:t>
      </w:r>
      <w:r w:rsidR="00BA7C41">
        <w:rPr>
          <w:rFonts w:ascii="Times New Roman" w:hAnsi="Times New Roman" w:cs="Times New Roman"/>
          <w:sz w:val="24"/>
          <w:szCs w:val="24"/>
        </w:rPr>
        <w:t xml:space="preserve">obciążonej </w:t>
      </w:r>
      <w:r w:rsidR="003F5955" w:rsidRPr="006A614C">
        <w:rPr>
          <w:rFonts w:ascii="Times New Roman" w:hAnsi="Times New Roman" w:cs="Times New Roman"/>
          <w:sz w:val="24"/>
          <w:szCs w:val="24"/>
        </w:rPr>
        <w:t xml:space="preserve">do stanu poprzedniego, niezwłocznie, po zakończeniu prac związanych z </w:t>
      </w:r>
      <w:r w:rsidR="00366677" w:rsidRPr="006A614C">
        <w:rPr>
          <w:rFonts w:ascii="Times New Roman" w:hAnsi="Times New Roman" w:cs="Times New Roman"/>
          <w:sz w:val="24"/>
          <w:szCs w:val="24"/>
        </w:rPr>
        <w:t>przeprowadzeniem mediów</w:t>
      </w:r>
      <w:r w:rsidR="003F5955" w:rsidRPr="006A614C">
        <w:rPr>
          <w:rFonts w:ascii="Times New Roman" w:hAnsi="Times New Roman" w:cs="Times New Roman"/>
          <w:sz w:val="24"/>
          <w:szCs w:val="24"/>
        </w:rPr>
        <w:t xml:space="preserve">. Jeżeli </w:t>
      </w:r>
      <w:r w:rsidR="00DD4C3E" w:rsidRPr="006A614C">
        <w:rPr>
          <w:rFonts w:ascii="Times New Roman" w:hAnsi="Times New Roman" w:cs="Times New Roman"/>
          <w:sz w:val="24"/>
          <w:szCs w:val="24"/>
        </w:rPr>
        <w:t xml:space="preserve">wnioskodawca </w:t>
      </w:r>
      <w:r w:rsidR="00227D7E" w:rsidRPr="006A614C">
        <w:rPr>
          <w:rFonts w:ascii="Times New Roman" w:hAnsi="Times New Roman" w:cs="Times New Roman"/>
          <w:sz w:val="24"/>
          <w:szCs w:val="24"/>
        </w:rPr>
        <w:t xml:space="preserve">nie </w:t>
      </w:r>
      <w:r w:rsidR="003F5955" w:rsidRPr="006A614C">
        <w:rPr>
          <w:rFonts w:ascii="Times New Roman" w:hAnsi="Times New Roman" w:cs="Times New Roman"/>
          <w:sz w:val="24"/>
          <w:szCs w:val="24"/>
        </w:rPr>
        <w:t>przywróc</w:t>
      </w:r>
      <w:r w:rsidR="001E667D" w:rsidRPr="006A614C">
        <w:rPr>
          <w:rFonts w:ascii="Times New Roman" w:hAnsi="Times New Roman" w:cs="Times New Roman"/>
          <w:sz w:val="24"/>
          <w:szCs w:val="24"/>
        </w:rPr>
        <w:t>i nieruchomo</w:t>
      </w:r>
      <w:r w:rsidR="00227D7E" w:rsidRPr="006A614C">
        <w:rPr>
          <w:rFonts w:ascii="Times New Roman" w:hAnsi="Times New Roman" w:cs="Times New Roman"/>
          <w:sz w:val="24"/>
          <w:szCs w:val="24"/>
        </w:rPr>
        <w:t>ści</w:t>
      </w:r>
      <w:r w:rsidR="003F5955" w:rsidRPr="006A614C">
        <w:rPr>
          <w:rFonts w:ascii="Times New Roman" w:hAnsi="Times New Roman" w:cs="Times New Roman"/>
          <w:sz w:val="24"/>
          <w:szCs w:val="24"/>
        </w:rPr>
        <w:t xml:space="preserve"> do stanu poprzedniego albo </w:t>
      </w:r>
      <w:r w:rsidR="001E667D" w:rsidRPr="006A614C">
        <w:rPr>
          <w:rFonts w:ascii="Times New Roman" w:hAnsi="Times New Roman" w:cs="Times New Roman"/>
          <w:sz w:val="24"/>
          <w:szCs w:val="24"/>
        </w:rPr>
        <w:t xml:space="preserve">przywrócenie </w:t>
      </w:r>
      <w:r w:rsidR="003F5955" w:rsidRPr="006A614C">
        <w:rPr>
          <w:rFonts w:ascii="Times New Roman" w:hAnsi="Times New Roman" w:cs="Times New Roman"/>
          <w:sz w:val="24"/>
          <w:szCs w:val="24"/>
        </w:rPr>
        <w:t xml:space="preserve">będzie powodować nadmierne trudności lub koszty, </w:t>
      </w:r>
      <w:r w:rsidR="00DD4C3E" w:rsidRPr="006A614C">
        <w:rPr>
          <w:rFonts w:ascii="Times New Roman" w:hAnsi="Times New Roman" w:cs="Times New Roman"/>
          <w:sz w:val="24"/>
          <w:szCs w:val="24"/>
        </w:rPr>
        <w:t>wnioskodawca</w:t>
      </w:r>
      <w:r w:rsidR="003F5955"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F5955" w:rsidRPr="006A614C">
        <w:rPr>
          <w:rFonts w:ascii="Times New Roman" w:hAnsi="Times New Roman" w:cs="Times New Roman"/>
          <w:sz w:val="24"/>
          <w:szCs w:val="24"/>
        </w:rPr>
        <w:t>zapłaci Właścicielowi odszkodowanie w wysokości ustalonej przez</w:t>
      </w:r>
      <w:r w:rsidR="00366677" w:rsidRPr="006A614C">
        <w:rPr>
          <w:rFonts w:ascii="Times New Roman" w:hAnsi="Times New Roman" w:cs="Times New Roman"/>
          <w:sz w:val="24"/>
          <w:szCs w:val="24"/>
        </w:rPr>
        <w:t xml:space="preserve"> </w:t>
      </w:r>
      <w:r w:rsidR="003F5955" w:rsidRPr="006A614C">
        <w:rPr>
          <w:rFonts w:ascii="Times New Roman" w:hAnsi="Times New Roman" w:cs="Times New Roman"/>
          <w:sz w:val="24"/>
          <w:szCs w:val="24"/>
        </w:rPr>
        <w:t xml:space="preserve">biegłego </w:t>
      </w:r>
      <w:r w:rsidR="003F5955" w:rsidRPr="006A614C">
        <w:rPr>
          <w:rFonts w:ascii="Times New Roman" w:hAnsi="Times New Roman" w:cs="Times New Roman"/>
          <w:sz w:val="24"/>
          <w:szCs w:val="24"/>
        </w:rPr>
        <w:lastRenderedPageBreak/>
        <w:t xml:space="preserve">rzeczoznawcę majątkowego na zlecenie Starosty Kartuskiego. Koszty związane </w:t>
      </w:r>
      <w:r w:rsidR="00DD4C3E" w:rsidRPr="006A614C">
        <w:rPr>
          <w:rFonts w:ascii="Times New Roman" w:hAnsi="Times New Roman" w:cs="Times New Roman"/>
          <w:sz w:val="24"/>
          <w:szCs w:val="24"/>
        </w:rPr>
        <w:br/>
      </w:r>
      <w:r w:rsidR="003F5955" w:rsidRPr="006A614C">
        <w:rPr>
          <w:rFonts w:ascii="Times New Roman" w:hAnsi="Times New Roman" w:cs="Times New Roman"/>
          <w:sz w:val="24"/>
          <w:szCs w:val="24"/>
        </w:rPr>
        <w:t xml:space="preserve">z wyceną </w:t>
      </w:r>
      <w:r w:rsidR="008873B7" w:rsidRPr="006A614C">
        <w:rPr>
          <w:rFonts w:ascii="Times New Roman" w:hAnsi="Times New Roman" w:cs="Times New Roman"/>
          <w:sz w:val="24"/>
          <w:szCs w:val="24"/>
        </w:rPr>
        <w:t>ww. odszkodowania zostaną do ni</w:t>
      </w:r>
      <w:r w:rsidR="004543EA" w:rsidRPr="006A614C">
        <w:rPr>
          <w:rFonts w:ascii="Times New Roman" w:hAnsi="Times New Roman" w:cs="Times New Roman"/>
          <w:sz w:val="24"/>
          <w:szCs w:val="24"/>
        </w:rPr>
        <w:t>ego</w:t>
      </w:r>
      <w:r w:rsidR="008873B7" w:rsidRPr="006A614C">
        <w:rPr>
          <w:rFonts w:ascii="Times New Roman" w:hAnsi="Times New Roman" w:cs="Times New Roman"/>
          <w:sz w:val="24"/>
          <w:szCs w:val="24"/>
        </w:rPr>
        <w:t xml:space="preserve"> doliczone.</w:t>
      </w:r>
      <w:r w:rsidR="007E4CB3" w:rsidRPr="006A614C">
        <w:rPr>
          <w:rFonts w:ascii="Times New Roman" w:hAnsi="Times New Roman" w:cs="Times New Roman"/>
          <w:sz w:val="24"/>
          <w:szCs w:val="24"/>
        </w:rPr>
        <w:t xml:space="preserve"> </w:t>
      </w:r>
      <w:r w:rsidR="003F5955" w:rsidRPr="006A614C">
        <w:rPr>
          <w:rFonts w:ascii="Times New Roman" w:hAnsi="Times New Roman" w:cs="Times New Roman"/>
          <w:sz w:val="24"/>
          <w:szCs w:val="24"/>
        </w:rPr>
        <w:t xml:space="preserve">Przez przywrócenie nieruchomości do stanu poprzedniego należy rozumieć doprowadzenie gruntu do takiego samego stanu, jaki istniał przed </w:t>
      </w:r>
      <w:r w:rsidR="00867858" w:rsidRPr="006A614C">
        <w:rPr>
          <w:rFonts w:ascii="Times New Roman" w:hAnsi="Times New Roman" w:cs="Times New Roman"/>
          <w:sz w:val="24"/>
          <w:szCs w:val="24"/>
        </w:rPr>
        <w:t>rozpoczęciem</w:t>
      </w:r>
      <w:r w:rsidR="003F5955" w:rsidRPr="006A614C">
        <w:rPr>
          <w:rFonts w:ascii="Times New Roman" w:hAnsi="Times New Roman" w:cs="Times New Roman"/>
          <w:sz w:val="24"/>
          <w:szCs w:val="24"/>
        </w:rPr>
        <w:t xml:space="preserve"> prac </w:t>
      </w:r>
      <w:r w:rsidR="00366677" w:rsidRPr="006A614C">
        <w:rPr>
          <w:rFonts w:ascii="Times New Roman" w:hAnsi="Times New Roman" w:cs="Times New Roman"/>
          <w:sz w:val="24"/>
          <w:szCs w:val="24"/>
        </w:rPr>
        <w:t>związanych z  przeprowadzeniem mediów.</w:t>
      </w:r>
      <w:r w:rsidR="003F5955" w:rsidRPr="006A61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01403" w14:textId="77777777" w:rsidR="00011C76" w:rsidRPr="006A614C" w:rsidRDefault="00DD4C3E" w:rsidP="006A614C">
      <w:pPr>
        <w:tabs>
          <w:tab w:val="left" w:pos="142"/>
          <w:tab w:val="left" w:pos="284"/>
          <w:tab w:val="left" w:pos="1134"/>
        </w:tabs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b/>
          <w:color w:val="FF0000"/>
          <w:sz w:val="24"/>
          <w:szCs w:val="24"/>
          <w:lang w:eastAsia="ar-SA"/>
        </w:rPr>
      </w:pPr>
      <w:r w:rsidRPr="008A067A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="00947DF8" w:rsidRPr="008A067A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947DF8" w:rsidRPr="006A614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="008873B7"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Odszkodowanie o którym mowa w </w:t>
      </w:r>
      <w:r w:rsidR="008A067A">
        <w:rPr>
          <w:rFonts w:ascii="Times New Roman" w:eastAsia="SimSun" w:hAnsi="Times New Roman" w:cs="Times New Roman"/>
          <w:sz w:val="24"/>
          <w:szCs w:val="24"/>
          <w:lang w:eastAsia="ar-SA"/>
        </w:rPr>
        <w:t>ust.</w:t>
      </w:r>
      <w:r w:rsidR="008873B7"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="008873B7"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płatne będzie</w:t>
      </w:r>
      <w:r w:rsidR="00947DF8"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873B7"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t>w terminie 14</w:t>
      </w:r>
      <w:r w:rsidR="00947DF8"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dni </w:t>
      </w:r>
      <w:r w:rsidR="008873B7"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od wezwania </w:t>
      </w:r>
      <w:r w:rsidR="00D17935" w:rsidRPr="006A614C">
        <w:rPr>
          <w:rFonts w:ascii="Times New Roman" w:eastAsia="SimSun" w:hAnsi="Times New Roman" w:cs="Times New Roman"/>
          <w:sz w:val="24"/>
          <w:szCs w:val="24"/>
          <w:lang w:eastAsia="ar-SA"/>
        </w:rPr>
        <w:t>wnioskodawcy</w:t>
      </w:r>
      <w:r w:rsidR="00947DF8" w:rsidRPr="006A614C">
        <w:rPr>
          <w:rFonts w:ascii="Times New Roman" w:eastAsia="SimSun" w:hAnsi="Times New Roman" w:cs="Times New Roman"/>
          <w:color w:val="FF0000"/>
          <w:sz w:val="24"/>
          <w:szCs w:val="24"/>
          <w:lang w:eastAsia="ar-SA"/>
        </w:rPr>
        <w:t>.</w:t>
      </w:r>
    </w:p>
    <w:p w14:paraId="2CBCBE69" w14:textId="77777777" w:rsidR="005B2F72" w:rsidRPr="006A614C" w:rsidRDefault="00D17935" w:rsidP="006A614C">
      <w:pPr>
        <w:tabs>
          <w:tab w:val="left" w:pos="142"/>
          <w:tab w:val="left" w:pos="284"/>
          <w:tab w:val="left" w:pos="1134"/>
        </w:tabs>
        <w:suppressAutoHyphens/>
        <w:spacing w:after="0" w:line="360" w:lineRule="auto"/>
        <w:ind w:left="284" w:hanging="298"/>
        <w:jc w:val="both"/>
        <w:rPr>
          <w:rFonts w:ascii="Times New Roman" w:eastAsia="SimSun" w:hAnsi="Times New Roman" w:cs="Times New Roman"/>
          <w:bCs/>
          <w:spacing w:val="1"/>
          <w:sz w:val="24"/>
          <w:szCs w:val="24"/>
          <w:lang w:eastAsia="ar-SA"/>
        </w:rPr>
      </w:pPr>
      <w:r w:rsidRPr="008A067A">
        <w:rPr>
          <w:rFonts w:ascii="Times New Roman" w:eastAsia="SimSun" w:hAnsi="Times New Roman" w:cs="Times New Roman"/>
          <w:bCs/>
          <w:spacing w:val="1"/>
          <w:sz w:val="24"/>
          <w:szCs w:val="24"/>
          <w:lang w:eastAsia="ar-SA"/>
        </w:rPr>
        <w:t>6</w:t>
      </w:r>
      <w:r w:rsidR="00947DF8" w:rsidRPr="008A067A">
        <w:rPr>
          <w:rFonts w:ascii="Times New Roman" w:eastAsia="SimSun" w:hAnsi="Times New Roman" w:cs="Times New Roman"/>
          <w:bCs/>
          <w:spacing w:val="1"/>
          <w:sz w:val="24"/>
          <w:szCs w:val="24"/>
          <w:lang w:eastAsia="ar-SA"/>
        </w:rPr>
        <w:t>.</w:t>
      </w:r>
      <w:r w:rsidR="00947DF8" w:rsidRPr="006A614C">
        <w:rPr>
          <w:rFonts w:ascii="Times New Roman" w:eastAsia="SimSun" w:hAnsi="Times New Roman" w:cs="Times New Roman"/>
          <w:b/>
          <w:bCs/>
          <w:spacing w:val="1"/>
          <w:sz w:val="24"/>
          <w:szCs w:val="24"/>
          <w:lang w:eastAsia="ar-SA"/>
        </w:rPr>
        <w:t xml:space="preserve"> </w:t>
      </w:r>
      <w:r w:rsidRPr="006A614C">
        <w:rPr>
          <w:rFonts w:ascii="Times New Roman" w:eastAsia="SimSun" w:hAnsi="Times New Roman" w:cs="Times New Roman"/>
          <w:bCs/>
          <w:spacing w:val="1"/>
          <w:sz w:val="24"/>
          <w:szCs w:val="24"/>
          <w:lang w:eastAsia="ar-SA"/>
        </w:rPr>
        <w:t>P</w:t>
      </w:r>
      <w:r w:rsidR="00C02D05" w:rsidRPr="006A614C">
        <w:rPr>
          <w:rFonts w:ascii="Times New Roman" w:eastAsia="SimSun" w:hAnsi="Times New Roman" w:cs="Times New Roman"/>
          <w:bCs/>
          <w:spacing w:val="1"/>
          <w:sz w:val="24"/>
          <w:szCs w:val="24"/>
          <w:lang w:eastAsia="ar-SA"/>
        </w:rPr>
        <w:t xml:space="preserve">ozyskanie wypisu i wyrysu do celów wieczystoksięgowych z Referatu Ewidencji Gruntów </w:t>
      </w:r>
      <w:r w:rsidR="005B2F72" w:rsidRPr="006A614C">
        <w:rPr>
          <w:rFonts w:ascii="Times New Roman" w:eastAsia="SimSun" w:hAnsi="Times New Roman" w:cs="Times New Roman"/>
          <w:bCs/>
          <w:spacing w:val="1"/>
          <w:sz w:val="24"/>
          <w:szCs w:val="24"/>
          <w:lang w:eastAsia="ar-SA"/>
        </w:rPr>
        <w:br/>
      </w:r>
      <w:r w:rsidR="00C02D05" w:rsidRPr="006A614C">
        <w:rPr>
          <w:rFonts w:ascii="Times New Roman" w:eastAsia="SimSun" w:hAnsi="Times New Roman" w:cs="Times New Roman"/>
          <w:bCs/>
          <w:spacing w:val="1"/>
          <w:sz w:val="24"/>
          <w:szCs w:val="24"/>
          <w:lang w:eastAsia="ar-SA"/>
        </w:rPr>
        <w:t>i Budynków tut. Starostwa</w:t>
      </w:r>
      <w:r w:rsidR="005B2F72" w:rsidRPr="006A614C">
        <w:rPr>
          <w:rFonts w:ascii="Times New Roman" w:eastAsia="SimSun" w:hAnsi="Times New Roman" w:cs="Times New Roman"/>
          <w:bCs/>
          <w:spacing w:val="1"/>
          <w:sz w:val="24"/>
          <w:szCs w:val="24"/>
          <w:lang w:eastAsia="ar-SA"/>
        </w:rPr>
        <w:t xml:space="preserve"> </w:t>
      </w:r>
      <w:r w:rsidR="009C1C84" w:rsidRPr="006A614C">
        <w:rPr>
          <w:rFonts w:ascii="Times New Roman" w:eastAsia="SimSun" w:hAnsi="Times New Roman" w:cs="Times New Roman"/>
          <w:bCs/>
          <w:spacing w:val="1"/>
          <w:sz w:val="24"/>
          <w:szCs w:val="24"/>
          <w:lang w:eastAsia="ar-SA"/>
        </w:rPr>
        <w:t>leży w gestii</w:t>
      </w:r>
      <w:r w:rsidRPr="006A614C">
        <w:rPr>
          <w:rFonts w:ascii="Times New Roman" w:eastAsia="SimSun" w:hAnsi="Times New Roman" w:cs="Times New Roman"/>
          <w:bCs/>
          <w:spacing w:val="1"/>
          <w:sz w:val="24"/>
          <w:szCs w:val="24"/>
          <w:lang w:eastAsia="ar-SA"/>
        </w:rPr>
        <w:t xml:space="preserve"> wnioskodawcy</w:t>
      </w:r>
      <w:r w:rsidR="005B2F72" w:rsidRPr="006A614C">
        <w:rPr>
          <w:rFonts w:ascii="Times New Roman" w:eastAsia="SimSun" w:hAnsi="Times New Roman" w:cs="Times New Roman"/>
          <w:bCs/>
          <w:spacing w:val="1"/>
          <w:sz w:val="24"/>
          <w:szCs w:val="24"/>
          <w:lang w:eastAsia="ar-SA"/>
        </w:rPr>
        <w:t>, po uprzednim uzyskaniu pełnomocnictwa Starosty Kartuskiego.</w:t>
      </w:r>
    </w:p>
    <w:p w14:paraId="5FE19DC8" w14:textId="77777777" w:rsidR="00BA7C41" w:rsidRDefault="00524282" w:rsidP="00BA7C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67A">
        <w:rPr>
          <w:rFonts w:ascii="Times New Roman" w:eastAsia="SimSun" w:hAnsi="Times New Roman" w:cs="Times New Roman"/>
          <w:bCs/>
          <w:spacing w:val="1"/>
          <w:sz w:val="24"/>
          <w:szCs w:val="24"/>
          <w:lang w:eastAsia="ar-SA"/>
        </w:rPr>
        <w:t>7</w:t>
      </w:r>
      <w:r w:rsidR="00947DF8" w:rsidRPr="008A067A">
        <w:rPr>
          <w:rFonts w:ascii="Times New Roman" w:eastAsia="SimSun" w:hAnsi="Times New Roman" w:cs="Times New Roman"/>
          <w:bCs/>
          <w:spacing w:val="1"/>
          <w:sz w:val="24"/>
          <w:szCs w:val="24"/>
          <w:lang w:eastAsia="ar-SA"/>
        </w:rPr>
        <w:t>.</w:t>
      </w:r>
      <w:r w:rsidR="00947DF8" w:rsidRPr="006A614C">
        <w:rPr>
          <w:rFonts w:ascii="Times New Roman" w:eastAsia="SimSun" w:hAnsi="Times New Roman" w:cs="Times New Roman"/>
          <w:b/>
          <w:bCs/>
          <w:spacing w:val="1"/>
          <w:sz w:val="24"/>
          <w:szCs w:val="24"/>
          <w:lang w:eastAsia="ar-SA"/>
        </w:rPr>
        <w:t xml:space="preserve"> </w:t>
      </w:r>
      <w:r w:rsidR="00714B3A" w:rsidRPr="006A614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ustanowieniu służebności przejazdu i przechodu zostanie uwidoczniona w dzial</w:t>
      </w:r>
      <w:r w:rsidR="00BA7C4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</w:p>
    <w:p w14:paraId="6D6EE11D" w14:textId="77777777" w:rsidR="00BA7C41" w:rsidRDefault="00BA7C41" w:rsidP="00BA7C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714B3A" w:rsidRPr="006A6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księgi wieczystej prowadzonej odpowiednio dla nieruchomości obciążonej i nieruchomości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14:paraId="51BEFF1C" w14:textId="77777777" w:rsidR="00947DF8" w:rsidRDefault="00BA7C41" w:rsidP="00B216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714B3A" w:rsidRPr="006A614C">
        <w:rPr>
          <w:rFonts w:ascii="Times New Roman" w:eastAsia="Times New Roman" w:hAnsi="Times New Roman" w:cs="Times New Roman"/>
          <w:sz w:val="24"/>
          <w:szCs w:val="24"/>
          <w:lang w:eastAsia="pl-PL"/>
        </w:rPr>
        <w:t>władnącej.</w:t>
      </w:r>
    </w:p>
    <w:p w14:paraId="274DAC77" w14:textId="77777777" w:rsidR="00B2163E" w:rsidRPr="00B2163E" w:rsidRDefault="00B2163E" w:rsidP="00B216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E1C28" w14:textId="77777777" w:rsidR="00947DF8" w:rsidRPr="006A614C" w:rsidRDefault="00947DF8" w:rsidP="006A614C">
      <w:pPr>
        <w:tabs>
          <w:tab w:val="left" w:pos="741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08EB1CF3" w14:textId="77777777" w:rsidR="00947DF8" w:rsidRPr="00947DF8" w:rsidRDefault="00947DF8" w:rsidP="00947DF8">
      <w:pPr>
        <w:tabs>
          <w:tab w:val="left" w:pos="7410"/>
        </w:tabs>
        <w:suppressAutoHyphens/>
        <w:spacing w:after="0" w:line="36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3EC257C4" w14:textId="77777777" w:rsidR="00947DF8" w:rsidRPr="00947DF8" w:rsidRDefault="00947DF8" w:rsidP="00947DF8">
      <w:pPr>
        <w:tabs>
          <w:tab w:val="left" w:pos="7410"/>
        </w:tabs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947D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</w:t>
      </w:r>
    </w:p>
    <w:p w14:paraId="40ADCA9A" w14:textId="77777777" w:rsidR="00947DF8" w:rsidRPr="00947DF8" w:rsidRDefault="00947DF8" w:rsidP="00947DF8">
      <w:pPr>
        <w:tabs>
          <w:tab w:val="left" w:pos="7410"/>
        </w:tabs>
        <w:suppressAutoHyphens/>
        <w:spacing w:after="0" w:line="360" w:lineRule="auto"/>
        <w:ind w:left="657" w:hanging="620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14:paraId="66424BF6" w14:textId="77777777" w:rsidR="00947DF8" w:rsidRDefault="00947DF8" w:rsidP="00947DF8">
      <w:pPr>
        <w:tabs>
          <w:tab w:val="left" w:pos="142"/>
          <w:tab w:val="left" w:pos="284"/>
          <w:tab w:val="left" w:pos="426"/>
        </w:tabs>
        <w:suppressAutoHyphens/>
        <w:spacing w:after="0" w:line="360" w:lineRule="exact"/>
        <w:ind w:left="657" w:hanging="620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14:paraId="18690A4A" w14:textId="77777777" w:rsidR="0075551B" w:rsidRDefault="0075551B" w:rsidP="00947DF8">
      <w:pPr>
        <w:tabs>
          <w:tab w:val="left" w:pos="142"/>
          <w:tab w:val="left" w:pos="284"/>
          <w:tab w:val="left" w:pos="426"/>
        </w:tabs>
        <w:suppressAutoHyphens/>
        <w:spacing w:after="0" w:line="360" w:lineRule="exact"/>
        <w:ind w:left="657" w:hanging="620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14:paraId="10BC7E45" w14:textId="77777777" w:rsidR="0075551B" w:rsidRDefault="0075551B" w:rsidP="00947DF8">
      <w:pPr>
        <w:tabs>
          <w:tab w:val="left" w:pos="142"/>
          <w:tab w:val="left" w:pos="284"/>
          <w:tab w:val="left" w:pos="426"/>
        </w:tabs>
        <w:suppressAutoHyphens/>
        <w:spacing w:after="0" w:line="360" w:lineRule="exact"/>
        <w:ind w:left="657" w:hanging="620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sectPr w:rsidR="0075551B" w:rsidSect="00E70739">
      <w:pgSz w:w="11906" w:h="16838" w:code="9"/>
      <w:pgMar w:top="851" w:right="794" w:bottom="794" w:left="1531" w:header="709" w:footer="709" w:gutter="0"/>
      <w:pgNumType w:start="3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EEB77" w14:textId="77777777" w:rsidR="00580CEA" w:rsidRDefault="00580CEA" w:rsidP="00FB4DB0">
      <w:pPr>
        <w:spacing w:after="0" w:line="240" w:lineRule="auto"/>
      </w:pPr>
      <w:r>
        <w:separator/>
      </w:r>
    </w:p>
  </w:endnote>
  <w:endnote w:type="continuationSeparator" w:id="0">
    <w:p w14:paraId="02238240" w14:textId="77777777" w:rsidR="00580CEA" w:rsidRDefault="00580CEA" w:rsidP="00FB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19C87" w14:textId="77777777" w:rsidR="00580CEA" w:rsidRDefault="00580CEA" w:rsidP="00FB4DB0">
      <w:pPr>
        <w:spacing w:after="0" w:line="240" w:lineRule="auto"/>
      </w:pPr>
      <w:r>
        <w:separator/>
      </w:r>
    </w:p>
  </w:footnote>
  <w:footnote w:type="continuationSeparator" w:id="0">
    <w:p w14:paraId="45CBC5B4" w14:textId="77777777" w:rsidR="00580CEA" w:rsidRDefault="00580CEA" w:rsidP="00FB4DB0">
      <w:pPr>
        <w:spacing w:after="0" w:line="240" w:lineRule="auto"/>
      </w:pPr>
      <w:r>
        <w:continuationSeparator/>
      </w:r>
    </w:p>
  </w:footnote>
  <w:footnote w:id="1">
    <w:p w14:paraId="4857291D" w14:textId="77777777" w:rsidR="00D903DA" w:rsidRDefault="00D903DA">
      <w:pPr>
        <w:pStyle w:val="Tekstprzypisudolnego"/>
      </w:pPr>
      <w:r>
        <w:rPr>
          <w:rStyle w:val="Odwoanieprzypisudolnego"/>
        </w:rPr>
        <w:footnoteRef/>
      </w:r>
      <w:r w:rsidR="00E70739" w:rsidRPr="00E70739">
        <w:rPr>
          <w:vertAlign w:val="superscript"/>
        </w:rPr>
        <w:t>)</w:t>
      </w:r>
      <w:r>
        <w:t xml:space="preserve"> </w:t>
      </w:r>
      <w:r w:rsidR="00A52012">
        <w:t>Zmiany tekstu jednolitego wymienionej ustawy zostały ogłoszone w Dz. U. z 2018 r. poz. 2348</w:t>
      </w:r>
      <w:r w:rsidR="0079312C">
        <w:t xml:space="preserve"> oraz z 2019 r. poz. 270, 492,  801, 1309,  1589, </w:t>
      </w:r>
      <w:r w:rsidR="00A52012" w:rsidRPr="00A52012">
        <w:t xml:space="preserve"> 1716 i  1924.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852"/>
    <w:multiLevelType w:val="hybridMultilevel"/>
    <w:tmpl w:val="D00A9E44"/>
    <w:lvl w:ilvl="0" w:tplc="3DF2F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F09CA"/>
    <w:multiLevelType w:val="hybridMultilevel"/>
    <w:tmpl w:val="DD9416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260F9F"/>
    <w:multiLevelType w:val="hybridMultilevel"/>
    <w:tmpl w:val="FCCA9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57B77"/>
    <w:multiLevelType w:val="hybridMultilevel"/>
    <w:tmpl w:val="CE820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F00B2"/>
    <w:multiLevelType w:val="hybridMultilevel"/>
    <w:tmpl w:val="FC46C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743BC"/>
    <w:multiLevelType w:val="hybridMultilevel"/>
    <w:tmpl w:val="8200BE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C60750"/>
    <w:multiLevelType w:val="hybridMultilevel"/>
    <w:tmpl w:val="10502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1210C"/>
    <w:multiLevelType w:val="hybridMultilevel"/>
    <w:tmpl w:val="B024F1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5DD7452F"/>
    <w:multiLevelType w:val="multilevel"/>
    <w:tmpl w:val="D918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B144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5D97FB6"/>
    <w:multiLevelType w:val="hybridMultilevel"/>
    <w:tmpl w:val="97C25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81B78"/>
    <w:multiLevelType w:val="hybridMultilevel"/>
    <w:tmpl w:val="6018F8B0"/>
    <w:lvl w:ilvl="0" w:tplc="009E111A">
      <w:start w:val="1"/>
      <w:numFmt w:val="decimal"/>
      <w:lvlText w:val="%1)"/>
      <w:lvlJc w:val="left"/>
      <w:pPr>
        <w:ind w:left="78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2" w15:restartNumberingAfterBreak="0">
    <w:nsid w:val="71A51BE2"/>
    <w:multiLevelType w:val="hybridMultilevel"/>
    <w:tmpl w:val="A8345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E34CE"/>
    <w:multiLevelType w:val="hybridMultilevel"/>
    <w:tmpl w:val="131EBEE8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7B7D4BB6"/>
    <w:multiLevelType w:val="hybridMultilevel"/>
    <w:tmpl w:val="0B9254DC"/>
    <w:lvl w:ilvl="0" w:tplc="FE2A42D6">
      <w:start w:val="1"/>
      <w:numFmt w:val="decimal"/>
      <w:lvlText w:val="%1)"/>
      <w:lvlJc w:val="left"/>
      <w:pPr>
        <w:ind w:left="149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3"/>
  </w:num>
  <w:num w:numId="10">
    <w:abstractNumId w:val="10"/>
  </w:num>
  <w:num w:numId="11">
    <w:abstractNumId w:val="6"/>
  </w:num>
  <w:num w:numId="12">
    <w:abstractNumId w:val="2"/>
  </w:num>
  <w:num w:numId="13">
    <w:abstractNumId w:val="5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B0"/>
    <w:rsid w:val="000104BC"/>
    <w:rsid w:val="00011C76"/>
    <w:rsid w:val="00012EB1"/>
    <w:rsid w:val="00031ED4"/>
    <w:rsid w:val="00033A45"/>
    <w:rsid w:val="00064E36"/>
    <w:rsid w:val="000A383B"/>
    <w:rsid w:val="000D22C7"/>
    <w:rsid w:val="000E38C6"/>
    <w:rsid w:val="000E598D"/>
    <w:rsid w:val="000F5F7C"/>
    <w:rsid w:val="00101D6C"/>
    <w:rsid w:val="001051A3"/>
    <w:rsid w:val="00130BC5"/>
    <w:rsid w:val="00145BEC"/>
    <w:rsid w:val="0017248F"/>
    <w:rsid w:val="00176332"/>
    <w:rsid w:val="001824CA"/>
    <w:rsid w:val="0019697A"/>
    <w:rsid w:val="001A70E5"/>
    <w:rsid w:val="001D462A"/>
    <w:rsid w:val="001E667D"/>
    <w:rsid w:val="00220261"/>
    <w:rsid w:val="00227D7E"/>
    <w:rsid w:val="00246F70"/>
    <w:rsid w:val="0026573B"/>
    <w:rsid w:val="002B2C83"/>
    <w:rsid w:val="002C3DDD"/>
    <w:rsid w:val="002F0E73"/>
    <w:rsid w:val="002F39EB"/>
    <w:rsid w:val="003063CB"/>
    <w:rsid w:val="003074A2"/>
    <w:rsid w:val="003431AB"/>
    <w:rsid w:val="00366677"/>
    <w:rsid w:val="003741F8"/>
    <w:rsid w:val="003924FC"/>
    <w:rsid w:val="003C1DE2"/>
    <w:rsid w:val="003D7109"/>
    <w:rsid w:val="003F5955"/>
    <w:rsid w:val="00411C5A"/>
    <w:rsid w:val="0044534C"/>
    <w:rsid w:val="004543EA"/>
    <w:rsid w:val="00464D02"/>
    <w:rsid w:val="004724AE"/>
    <w:rsid w:val="00494FDD"/>
    <w:rsid w:val="004A650D"/>
    <w:rsid w:val="004C505B"/>
    <w:rsid w:val="004D0DF2"/>
    <w:rsid w:val="00507D2C"/>
    <w:rsid w:val="00524282"/>
    <w:rsid w:val="005531AB"/>
    <w:rsid w:val="00580CEA"/>
    <w:rsid w:val="00581D31"/>
    <w:rsid w:val="005B2F72"/>
    <w:rsid w:val="005B5BDF"/>
    <w:rsid w:val="005D0A54"/>
    <w:rsid w:val="005D48EC"/>
    <w:rsid w:val="005D7495"/>
    <w:rsid w:val="005E3BF3"/>
    <w:rsid w:val="0067383A"/>
    <w:rsid w:val="00694ACD"/>
    <w:rsid w:val="006A614C"/>
    <w:rsid w:val="006B5F21"/>
    <w:rsid w:val="006D0E9D"/>
    <w:rsid w:val="00714B3A"/>
    <w:rsid w:val="007212B0"/>
    <w:rsid w:val="00725DEB"/>
    <w:rsid w:val="007264C7"/>
    <w:rsid w:val="007307D6"/>
    <w:rsid w:val="007355D0"/>
    <w:rsid w:val="0075551B"/>
    <w:rsid w:val="0075770D"/>
    <w:rsid w:val="00774155"/>
    <w:rsid w:val="00775012"/>
    <w:rsid w:val="00792E81"/>
    <w:rsid w:val="0079312C"/>
    <w:rsid w:val="007A6DED"/>
    <w:rsid w:val="007E4CB3"/>
    <w:rsid w:val="007F70F1"/>
    <w:rsid w:val="00801C85"/>
    <w:rsid w:val="00810F74"/>
    <w:rsid w:val="00812CAB"/>
    <w:rsid w:val="00822F6C"/>
    <w:rsid w:val="0084311E"/>
    <w:rsid w:val="00854859"/>
    <w:rsid w:val="00863F73"/>
    <w:rsid w:val="00867858"/>
    <w:rsid w:val="00885DC5"/>
    <w:rsid w:val="008873B7"/>
    <w:rsid w:val="008A067A"/>
    <w:rsid w:val="008C7809"/>
    <w:rsid w:val="008D1E05"/>
    <w:rsid w:val="008D51F3"/>
    <w:rsid w:val="008D661A"/>
    <w:rsid w:val="008E24BB"/>
    <w:rsid w:val="008E3490"/>
    <w:rsid w:val="008F4D8A"/>
    <w:rsid w:val="00901082"/>
    <w:rsid w:val="00907F17"/>
    <w:rsid w:val="009308D2"/>
    <w:rsid w:val="00944D83"/>
    <w:rsid w:val="00947DF8"/>
    <w:rsid w:val="0096570D"/>
    <w:rsid w:val="00971364"/>
    <w:rsid w:val="00983670"/>
    <w:rsid w:val="00983AC8"/>
    <w:rsid w:val="009850B9"/>
    <w:rsid w:val="009B609B"/>
    <w:rsid w:val="009C1C84"/>
    <w:rsid w:val="009D7045"/>
    <w:rsid w:val="009E4B2B"/>
    <w:rsid w:val="00A061DF"/>
    <w:rsid w:val="00A33967"/>
    <w:rsid w:val="00A36419"/>
    <w:rsid w:val="00A45211"/>
    <w:rsid w:val="00A52012"/>
    <w:rsid w:val="00A53910"/>
    <w:rsid w:val="00AB338D"/>
    <w:rsid w:val="00B2163E"/>
    <w:rsid w:val="00B46872"/>
    <w:rsid w:val="00B54B57"/>
    <w:rsid w:val="00B8011C"/>
    <w:rsid w:val="00BA7C41"/>
    <w:rsid w:val="00BB1E8F"/>
    <w:rsid w:val="00BC7750"/>
    <w:rsid w:val="00BD1E38"/>
    <w:rsid w:val="00C02D05"/>
    <w:rsid w:val="00C200E2"/>
    <w:rsid w:val="00C211E8"/>
    <w:rsid w:val="00C2199C"/>
    <w:rsid w:val="00C64353"/>
    <w:rsid w:val="00C66F78"/>
    <w:rsid w:val="00C753CE"/>
    <w:rsid w:val="00C91798"/>
    <w:rsid w:val="00CA59B1"/>
    <w:rsid w:val="00CE7120"/>
    <w:rsid w:val="00CF1BC5"/>
    <w:rsid w:val="00D17935"/>
    <w:rsid w:val="00D17B41"/>
    <w:rsid w:val="00D52A02"/>
    <w:rsid w:val="00D63E96"/>
    <w:rsid w:val="00D77A25"/>
    <w:rsid w:val="00D80C46"/>
    <w:rsid w:val="00D857C9"/>
    <w:rsid w:val="00D903DA"/>
    <w:rsid w:val="00DA0F67"/>
    <w:rsid w:val="00DB05F8"/>
    <w:rsid w:val="00DB3FAB"/>
    <w:rsid w:val="00DD4C3E"/>
    <w:rsid w:val="00DE2616"/>
    <w:rsid w:val="00E03581"/>
    <w:rsid w:val="00E5249F"/>
    <w:rsid w:val="00E70739"/>
    <w:rsid w:val="00E73EA8"/>
    <w:rsid w:val="00E808B5"/>
    <w:rsid w:val="00EA4148"/>
    <w:rsid w:val="00EB3C66"/>
    <w:rsid w:val="00EC5F4B"/>
    <w:rsid w:val="00ED4E7F"/>
    <w:rsid w:val="00F4225B"/>
    <w:rsid w:val="00F80F84"/>
    <w:rsid w:val="00F821AC"/>
    <w:rsid w:val="00F93F36"/>
    <w:rsid w:val="00FB4DB0"/>
    <w:rsid w:val="00FC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5B374"/>
  <w15:docId w15:val="{1AEDF731-E2C5-4E37-B738-2ECF2D19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B4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B4D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FB4DB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47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DF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77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77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77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53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7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04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47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377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4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6B68D-AE49-4310-97E9-D9A1B901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1474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lapaf</dc:creator>
  <cp:lastModifiedBy>penkowskam</cp:lastModifiedBy>
  <cp:revision>3</cp:revision>
  <cp:lastPrinted>2019-12-23T09:46:00Z</cp:lastPrinted>
  <dcterms:created xsi:type="dcterms:W3CDTF">2020-01-29T14:06:00Z</dcterms:created>
  <dcterms:modified xsi:type="dcterms:W3CDTF">2020-01-29T14:07:00Z</dcterms:modified>
</cp:coreProperties>
</file>