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8618" w14:textId="049F9858" w:rsidR="00513A7C" w:rsidRPr="00E01F10" w:rsidRDefault="00513A7C" w:rsidP="00513A7C">
      <w:pPr>
        <w:jc w:val="right"/>
        <w:rPr>
          <w:b/>
          <w:color w:val="000000" w:themeColor="text1"/>
          <w:sz w:val="20"/>
          <w:szCs w:val="20"/>
        </w:rPr>
      </w:pPr>
      <w:r w:rsidRPr="00E01F10">
        <w:rPr>
          <w:b/>
          <w:color w:val="000000" w:themeColor="text1"/>
          <w:sz w:val="20"/>
          <w:szCs w:val="20"/>
        </w:rPr>
        <w:t>Zał</w:t>
      </w:r>
      <w:r w:rsidR="000D21ED" w:rsidRPr="00E01F10">
        <w:rPr>
          <w:b/>
          <w:color w:val="000000" w:themeColor="text1"/>
          <w:sz w:val="20"/>
          <w:szCs w:val="20"/>
        </w:rPr>
        <w:t xml:space="preserve">ącznik do </w:t>
      </w:r>
      <w:r w:rsidR="00E01F10">
        <w:rPr>
          <w:b/>
          <w:color w:val="000000" w:themeColor="text1"/>
          <w:sz w:val="20"/>
          <w:szCs w:val="20"/>
        </w:rPr>
        <w:t>Z</w:t>
      </w:r>
      <w:r w:rsidR="000D21ED" w:rsidRPr="00E01F10">
        <w:rPr>
          <w:b/>
          <w:color w:val="000000" w:themeColor="text1"/>
          <w:sz w:val="20"/>
          <w:szCs w:val="20"/>
        </w:rPr>
        <w:t>arządzenia Nr</w:t>
      </w:r>
      <w:r w:rsidR="00894FE1">
        <w:rPr>
          <w:b/>
          <w:color w:val="000000" w:themeColor="text1"/>
          <w:sz w:val="20"/>
          <w:szCs w:val="20"/>
        </w:rPr>
        <w:t xml:space="preserve"> 411</w:t>
      </w:r>
      <w:r w:rsidR="008D403C">
        <w:rPr>
          <w:b/>
          <w:color w:val="000000" w:themeColor="text1"/>
          <w:sz w:val="20"/>
          <w:szCs w:val="20"/>
        </w:rPr>
        <w:t xml:space="preserve"> </w:t>
      </w:r>
      <w:r w:rsidR="000D21ED" w:rsidRPr="00E01F10">
        <w:rPr>
          <w:b/>
          <w:color w:val="000000" w:themeColor="text1"/>
          <w:sz w:val="20"/>
          <w:szCs w:val="20"/>
        </w:rPr>
        <w:t>/20</w:t>
      </w:r>
      <w:r w:rsidR="00AA2A3D">
        <w:rPr>
          <w:b/>
          <w:color w:val="000000" w:themeColor="text1"/>
          <w:sz w:val="20"/>
          <w:szCs w:val="20"/>
        </w:rPr>
        <w:t>2</w:t>
      </w:r>
      <w:r w:rsidR="00C05ED5">
        <w:rPr>
          <w:b/>
          <w:color w:val="000000" w:themeColor="text1"/>
          <w:sz w:val="20"/>
          <w:szCs w:val="20"/>
        </w:rPr>
        <w:t>2</w:t>
      </w:r>
      <w:r w:rsidRPr="00E01F10">
        <w:rPr>
          <w:b/>
          <w:color w:val="000000" w:themeColor="text1"/>
          <w:sz w:val="20"/>
          <w:szCs w:val="20"/>
        </w:rPr>
        <w:t xml:space="preserve"> </w:t>
      </w:r>
    </w:p>
    <w:p w14:paraId="6FA21671" w14:textId="77777777" w:rsidR="00513A7C" w:rsidRPr="00E01F10" w:rsidRDefault="00513A7C" w:rsidP="00513A7C">
      <w:pPr>
        <w:jc w:val="right"/>
        <w:rPr>
          <w:b/>
          <w:color w:val="000000" w:themeColor="text1"/>
          <w:sz w:val="20"/>
          <w:szCs w:val="20"/>
        </w:rPr>
      </w:pPr>
      <w:r w:rsidRPr="00E01F10">
        <w:rPr>
          <w:b/>
          <w:color w:val="000000" w:themeColor="text1"/>
          <w:sz w:val="20"/>
          <w:szCs w:val="20"/>
        </w:rPr>
        <w:t xml:space="preserve">Starosty Kartuskiego </w:t>
      </w:r>
    </w:p>
    <w:p w14:paraId="3843D115" w14:textId="190BBED4" w:rsidR="00513A7C" w:rsidRDefault="00A94A0F" w:rsidP="00A94A0F">
      <w:pPr>
        <w:tabs>
          <w:tab w:val="left" w:pos="309"/>
          <w:tab w:val="right" w:pos="9072"/>
        </w:tabs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0D21ED" w:rsidRPr="00E01F10">
        <w:rPr>
          <w:b/>
          <w:color w:val="000000" w:themeColor="text1"/>
          <w:sz w:val="20"/>
          <w:szCs w:val="20"/>
        </w:rPr>
        <w:t>z dnia</w:t>
      </w:r>
      <w:r w:rsidR="001D361F">
        <w:rPr>
          <w:b/>
          <w:color w:val="000000" w:themeColor="text1"/>
          <w:sz w:val="20"/>
          <w:szCs w:val="20"/>
        </w:rPr>
        <w:t xml:space="preserve"> </w:t>
      </w:r>
      <w:r w:rsidR="00894FE1">
        <w:rPr>
          <w:b/>
          <w:color w:val="000000" w:themeColor="text1"/>
          <w:sz w:val="20"/>
          <w:szCs w:val="20"/>
        </w:rPr>
        <w:t>15 kwietnia</w:t>
      </w:r>
      <w:r w:rsidR="00AA2A3D">
        <w:rPr>
          <w:b/>
          <w:color w:val="000000" w:themeColor="text1"/>
          <w:sz w:val="20"/>
          <w:szCs w:val="20"/>
        </w:rPr>
        <w:t xml:space="preserve"> 202</w:t>
      </w:r>
      <w:r w:rsidR="00C05ED5">
        <w:rPr>
          <w:b/>
          <w:color w:val="000000" w:themeColor="text1"/>
          <w:sz w:val="20"/>
          <w:szCs w:val="20"/>
        </w:rPr>
        <w:t>2</w:t>
      </w:r>
      <w:r w:rsidR="00513A7C" w:rsidRPr="00E01F10">
        <w:rPr>
          <w:b/>
          <w:color w:val="000000" w:themeColor="text1"/>
          <w:sz w:val="20"/>
          <w:szCs w:val="20"/>
        </w:rPr>
        <w:t xml:space="preserve"> r.</w:t>
      </w:r>
    </w:p>
    <w:p w14:paraId="1CB8D8FD" w14:textId="77777777" w:rsidR="000D5E7A" w:rsidRPr="00776FAD" w:rsidRDefault="000D5E7A" w:rsidP="00E01F10">
      <w:pPr>
        <w:jc w:val="right"/>
        <w:rPr>
          <w:b/>
          <w:color w:val="000000" w:themeColor="text1"/>
          <w:sz w:val="22"/>
          <w:szCs w:val="22"/>
        </w:rPr>
      </w:pPr>
    </w:p>
    <w:p w14:paraId="7A692AE3" w14:textId="56F82050" w:rsidR="00E01F10" w:rsidRPr="00776FAD" w:rsidRDefault="00A94A0F" w:rsidP="000D5E7A">
      <w:pPr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GN.6840.</w:t>
      </w:r>
      <w:r w:rsidR="00F861A0" w:rsidRPr="00776FAD">
        <w:rPr>
          <w:color w:val="000000" w:themeColor="text1"/>
          <w:sz w:val="22"/>
          <w:szCs w:val="22"/>
        </w:rPr>
        <w:t>1</w:t>
      </w:r>
      <w:r w:rsidR="00C05ED5" w:rsidRPr="00776FAD">
        <w:rPr>
          <w:color w:val="000000" w:themeColor="text1"/>
          <w:sz w:val="22"/>
          <w:szCs w:val="22"/>
        </w:rPr>
        <w:t>7.2021</w:t>
      </w:r>
      <w:r w:rsidRPr="00776FAD">
        <w:rPr>
          <w:color w:val="000000" w:themeColor="text1"/>
          <w:sz w:val="22"/>
          <w:szCs w:val="22"/>
        </w:rPr>
        <w:t>.AK</w:t>
      </w:r>
    </w:p>
    <w:p w14:paraId="2F9F4386" w14:textId="5C98A517" w:rsidR="00A94A0F" w:rsidRPr="00776FAD" w:rsidRDefault="00A94A0F" w:rsidP="000D5E7A">
      <w:pPr>
        <w:rPr>
          <w:b/>
          <w:color w:val="000000" w:themeColor="text1"/>
          <w:sz w:val="22"/>
          <w:szCs w:val="22"/>
        </w:rPr>
      </w:pPr>
    </w:p>
    <w:p w14:paraId="67024B21" w14:textId="77777777" w:rsidR="00E21E99" w:rsidRPr="00776FAD" w:rsidRDefault="00E21E99" w:rsidP="000D5E7A">
      <w:pPr>
        <w:rPr>
          <w:b/>
          <w:color w:val="000000" w:themeColor="text1"/>
          <w:sz w:val="22"/>
          <w:szCs w:val="22"/>
        </w:rPr>
      </w:pPr>
    </w:p>
    <w:p w14:paraId="0BEE254E" w14:textId="77777777" w:rsidR="00B56853" w:rsidRPr="00776FAD" w:rsidRDefault="00206393" w:rsidP="00B56853">
      <w:pPr>
        <w:jc w:val="center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 xml:space="preserve">Ogłoszenie o przetargu </w:t>
      </w:r>
    </w:p>
    <w:p w14:paraId="4A19C899" w14:textId="77777777" w:rsidR="00E8280E" w:rsidRPr="00776FAD" w:rsidRDefault="00996E89" w:rsidP="00B56853">
      <w:pPr>
        <w:jc w:val="center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 xml:space="preserve"> </w:t>
      </w:r>
    </w:p>
    <w:p w14:paraId="5A317650" w14:textId="77777777" w:rsidR="00B56853" w:rsidRPr="00776FAD" w:rsidRDefault="00B56853" w:rsidP="00B56853">
      <w:pPr>
        <w:jc w:val="center"/>
        <w:rPr>
          <w:b/>
          <w:color w:val="000000" w:themeColor="text1"/>
          <w:sz w:val="22"/>
          <w:szCs w:val="22"/>
        </w:rPr>
      </w:pPr>
    </w:p>
    <w:p w14:paraId="04C9D29E" w14:textId="4B4451E8" w:rsidR="00097308" w:rsidRPr="00776FAD" w:rsidRDefault="00B56853" w:rsidP="000D5E7A">
      <w:p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ab/>
      </w:r>
      <w:r w:rsidR="00206393" w:rsidRPr="00776FAD">
        <w:rPr>
          <w:color w:val="000000" w:themeColor="text1"/>
          <w:sz w:val="22"/>
          <w:szCs w:val="22"/>
        </w:rPr>
        <w:t>Starosta Kartuski wykonujący zadanie z zakresu administracji rządowej, działając n</w:t>
      </w:r>
      <w:r w:rsidRPr="00776FAD">
        <w:rPr>
          <w:color w:val="000000" w:themeColor="text1"/>
          <w:sz w:val="22"/>
          <w:szCs w:val="22"/>
        </w:rPr>
        <w:t>a podstawie art. 11 ust. 1, art. 23 ust. 1 pkt 7</w:t>
      </w:r>
      <w:r w:rsidR="006D2B8F" w:rsidRPr="00776FAD">
        <w:rPr>
          <w:color w:val="000000" w:themeColor="text1"/>
          <w:sz w:val="22"/>
          <w:szCs w:val="22"/>
        </w:rPr>
        <w:t>,</w:t>
      </w:r>
      <w:r w:rsidR="0084043B" w:rsidRPr="00776FAD">
        <w:rPr>
          <w:color w:val="000000" w:themeColor="text1"/>
          <w:sz w:val="22"/>
          <w:szCs w:val="22"/>
        </w:rPr>
        <w:t xml:space="preserve"> art. 28,</w:t>
      </w:r>
      <w:r w:rsidR="006D2B8F" w:rsidRPr="00776FAD">
        <w:rPr>
          <w:color w:val="000000" w:themeColor="text1"/>
          <w:sz w:val="22"/>
          <w:szCs w:val="22"/>
        </w:rPr>
        <w:t xml:space="preserve"> art. 37 ust. 1, art. 38 ust. 1 i ust. 2 oraz art. 40 ust. 1 pkt 1 ustawy z dnia 21 sierpnia 1997 r. o gospodarce nieruchomościami (</w:t>
      </w:r>
      <w:r w:rsidR="00AA2A3D" w:rsidRPr="00776FAD">
        <w:rPr>
          <w:color w:val="000000" w:themeColor="text1"/>
          <w:sz w:val="22"/>
          <w:szCs w:val="22"/>
        </w:rPr>
        <w:t>Dz. U. z 202</w:t>
      </w:r>
      <w:r w:rsidR="00C05ED5" w:rsidRPr="00776FAD">
        <w:rPr>
          <w:color w:val="000000" w:themeColor="text1"/>
          <w:sz w:val="22"/>
          <w:szCs w:val="22"/>
        </w:rPr>
        <w:t>1</w:t>
      </w:r>
      <w:r w:rsidR="00AA2A3D" w:rsidRPr="00776FAD">
        <w:rPr>
          <w:color w:val="000000" w:themeColor="text1"/>
          <w:sz w:val="22"/>
          <w:szCs w:val="22"/>
        </w:rPr>
        <w:t xml:space="preserve"> r. poz. </w:t>
      </w:r>
      <w:r w:rsidR="00C05ED5" w:rsidRPr="00776FAD">
        <w:rPr>
          <w:color w:val="000000" w:themeColor="text1"/>
          <w:sz w:val="22"/>
          <w:szCs w:val="22"/>
        </w:rPr>
        <w:t xml:space="preserve">1899 </w:t>
      </w:r>
      <w:r w:rsidR="00964AF3" w:rsidRPr="00776FAD">
        <w:rPr>
          <w:color w:val="000000" w:themeColor="text1"/>
          <w:sz w:val="22"/>
          <w:szCs w:val="22"/>
        </w:rPr>
        <w:br/>
      </w:r>
      <w:r w:rsidR="00C05ED5" w:rsidRPr="00776FAD">
        <w:rPr>
          <w:color w:val="000000" w:themeColor="text1"/>
          <w:sz w:val="22"/>
          <w:szCs w:val="22"/>
        </w:rPr>
        <w:t>ze zm.</w:t>
      </w:r>
      <w:r w:rsidR="00723A44" w:rsidRPr="00776FAD">
        <w:rPr>
          <w:color w:val="000000" w:themeColor="text1"/>
          <w:sz w:val="22"/>
          <w:szCs w:val="22"/>
        </w:rPr>
        <w:t>)</w:t>
      </w:r>
      <w:r w:rsidR="0084043B" w:rsidRPr="00776FAD">
        <w:rPr>
          <w:color w:val="000000" w:themeColor="text1"/>
          <w:sz w:val="22"/>
          <w:szCs w:val="22"/>
        </w:rPr>
        <w:t xml:space="preserve"> </w:t>
      </w:r>
      <w:r w:rsidR="00BA277D" w:rsidRPr="00776FAD">
        <w:rPr>
          <w:color w:val="000000" w:themeColor="text1"/>
          <w:sz w:val="22"/>
          <w:szCs w:val="22"/>
        </w:rPr>
        <w:t>w związku z</w:t>
      </w:r>
      <w:r w:rsidR="0084043B" w:rsidRPr="00776FAD">
        <w:rPr>
          <w:color w:val="000000" w:themeColor="text1"/>
          <w:sz w:val="22"/>
          <w:szCs w:val="22"/>
        </w:rPr>
        <w:t xml:space="preserve"> §</w:t>
      </w:r>
      <w:r w:rsidR="006014D4" w:rsidRPr="00776FAD">
        <w:rPr>
          <w:color w:val="000000" w:themeColor="text1"/>
          <w:sz w:val="22"/>
          <w:szCs w:val="22"/>
        </w:rPr>
        <w:t xml:space="preserve"> 6 ust. 1 i 7 oraz</w:t>
      </w:r>
      <w:r w:rsidR="0084043B" w:rsidRPr="00776FAD">
        <w:rPr>
          <w:color w:val="000000" w:themeColor="text1"/>
          <w:sz w:val="22"/>
          <w:szCs w:val="22"/>
        </w:rPr>
        <w:t xml:space="preserve"> § 13 </w:t>
      </w:r>
      <w:r w:rsidR="00097308" w:rsidRPr="00776FAD">
        <w:rPr>
          <w:color w:val="000000" w:themeColor="text1"/>
          <w:sz w:val="22"/>
          <w:szCs w:val="22"/>
        </w:rPr>
        <w:t>rozporządzenia Rady Ministrów z dnia 14 września 2004 r. w sprawie sposobu i trybu przeprowadzania przetargów oraz rokowań na zby</w:t>
      </w:r>
      <w:r w:rsidR="00D75D9F" w:rsidRPr="00776FAD">
        <w:rPr>
          <w:color w:val="000000" w:themeColor="text1"/>
          <w:sz w:val="22"/>
          <w:szCs w:val="22"/>
        </w:rPr>
        <w:t xml:space="preserve">cie nieruchomości </w:t>
      </w:r>
      <w:r w:rsidR="00964AF3" w:rsidRPr="00776FAD">
        <w:rPr>
          <w:color w:val="000000" w:themeColor="text1"/>
          <w:sz w:val="22"/>
          <w:szCs w:val="22"/>
        </w:rPr>
        <w:br/>
      </w:r>
      <w:r w:rsidR="00D75D9F" w:rsidRPr="00776FAD">
        <w:rPr>
          <w:color w:val="000000" w:themeColor="text1"/>
          <w:sz w:val="22"/>
          <w:szCs w:val="22"/>
        </w:rPr>
        <w:t>(</w:t>
      </w:r>
      <w:r w:rsidR="000C533F" w:rsidRPr="00776FAD">
        <w:rPr>
          <w:color w:val="000000" w:themeColor="text1"/>
          <w:sz w:val="22"/>
          <w:szCs w:val="22"/>
        </w:rPr>
        <w:t>Dz. U. z 2</w:t>
      </w:r>
      <w:r w:rsidR="00964AF3" w:rsidRPr="00776FAD">
        <w:rPr>
          <w:color w:val="000000" w:themeColor="text1"/>
          <w:sz w:val="22"/>
          <w:szCs w:val="22"/>
        </w:rPr>
        <w:t>021</w:t>
      </w:r>
      <w:r w:rsidR="000C533F" w:rsidRPr="00776FAD">
        <w:rPr>
          <w:color w:val="000000" w:themeColor="text1"/>
          <w:sz w:val="22"/>
          <w:szCs w:val="22"/>
        </w:rPr>
        <w:t xml:space="preserve"> r. poz. </w:t>
      </w:r>
      <w:r w:rsidR="00964AF3" w:rsidRPr="00776FAD">
        <w:rPr>
          <w:color w:val="000000" w:themeColor="text1"/>
          <w:sz w:val="22"/>
          <w:szCs w:val="22"/>
        </w:rPr>
        <w:t>2213</w:t>
      </w:r>
      <w:r w:rsidR="00097308" w:rsidRPr="00776FAD">
        <w:rPr>
          <w:color w:val="000000" w:themeColor="text1"/>
          <w:sz w:val="22"/>
          <w:szCs w:val="22"/>
        </w:rPr>
        <w:t xml:space="preserve">) oraz </w:t>
      </w:r>
      <w:r w:rsidR="000D21ED" w:rsidRPr="00776FAD">
        <w:rPr>
          <w:color w:val="000000" w:themeColor="text1"/>
          <w:sz w:val="22"/>
          <w:szCs w:val="22"/>
        </w:rPr>
        <w:t>zarządzenia</w:t>
      </w:r>
      <w:r w:rsidR="00834EAF" w:rsidRPr="00776FAD">
        <w:rPr>
          <w:color w:val="000000" w:themeColor="text1"/>
          <w:sz w:val="22"/>
          <w:szCs w:val="22"/>
        </w:rPr>
        <w:t xml:space="preserve"> Wojewody Pomorskiego z dnia </w:t>
      </w:r>
      <w:r w:rsidR="00B467FB" w:rsidRPr="00776FAD">
        <w:rPr>
          <w:color w:val="000000" w:themeColor="text1"/>
          <w:sz w:val="22"/>
          <w:szCs w:val="22"/>
        </w:rPr>
        <w:t>09 lutego 2022</w:t>
      </w:r>
      <w:r w:rsidR="006D2B8F" w:rsidRPr="00776FAD">
        <w:rPr>
          <w:color w:val="000000" w:themeColor="text1"/>
          <w:sz w:val="22"/>
          <w:szCs w:val="22"/>
        </w:rPr>
        <w:t xml:space="preserve"> r. </w:t>
      </w:r>
      <w:r w:rsidR="00B467FB" w:rsidRPr="00776FAD">
        <w:rPr>
          <w:color w:val="000000" w:themeColor="text1"/>
          <w:sz w:val="22"/>
          <w:szCs w:val="22"/>
        </w:rPr>
        <w:br/>
      </w:r>
      <w:r w:rsidR="006D2B8F" w:rsidRPr="00776FAD">
        <w:rPr>
          <w:color w:val="000000" w:themeColor="text1"/>
          <w:sz w:val="22"/>
          <w:szCs w:val="22"/>
        </w:rPr>
        <w:t>w sprawie wyrażenia zgody na sprzedaż w drodze przetargu</w:t>
      </w:r>
      <w:r w:rsidR="00D75D9F" w:rsidRPr="00776FAD">
        <w:rPr>
          <w:color w:val="000000" w:themeColor="text1"/>
          <w:sz w:val="22"/>
          <w:szCs w:val="22"/>
        </w:rPr>
        <w:t xml:space="preserve"> </w:t>
      </w:r>
      <w:r w:rsidR="006D2B8F" w:rsidRPr="00776FAD">
        <w:rPr>
          <w:color w:val="000000" w:themeColor="text1"/>
          <w:sz w:val="22"/>
          <w:szCs w:val="22"/>
        </w:rPr>
        <w:t>nieruch</w:t>
      </w:r>
      <w:r w:rsidR="00097308" w:rsidRPr="00776FAD">
        <w:rPr>
          <w:color w:val="000000" w:themeColor="text1"/>
          <w:sz w:val="22"/>
          <w:szCs w:val="22"/>
        </w:rPr>
        <w:t>omości z zasobu Skarbu Państwa</w:t>
      </w:r>
    </w:p>
    <w:p w14:paraId="1785A6C2" w14:textId="77777777" w:rsidR="00924988" w:rsidRPr="00776FAD" w:rsidRDefault="00924988" w:rsidP="000D5E7A">
      <w:pPr>
        <w:jc w:val="both"/>
        <w:rPr>
          <w:color w:val="000000" w:themeColor="text1"/>
          <w:sz w:val="22"/>
          <w:szCs w:val="22"/>
        </w:rPr>
      </w:pPr>
    </w:p>
    <w:p w14:paraId="4DA19B5D" w14:textId="77777777" w:rsidR="00097308" w:rsidRPr="00776FAD" w:rsidRDefault="00097308" w:rsidP="000D5E7A">
      <w:pPr>
        <w:jc w:val="center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ogłasza</w:t>
      </w:r>
    </w:p>
    <w:p w14:paraId="4BD21FD1" w14:textId="77777777" w:rsidR="00097308" w:rsidRPr="00776FAD" w:rsidRDefault="00097308" w:rsidP="000D5E7A">
      <w:pPr>
        <w:jc w:val="both"/>
        <w:rPr>
          <w:b/>
          <w:color w:val="000000" w:themeColor="text1"/>
          <w:sz w:val="22"/>
          <w:szCs w:val="22"/>
        </w:rPr>
      </w:pPr>
    </w:p>
    <w:p w14:paraId="571B7761" w14:textId="339518D3" w:rsidR="00097308" w:rsidRPr="00776FAD" w:rsidRDefault="00097308" w:rsidP="000D5E7A">
      <w:pPr>
        <w:jc w:val="both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I przetarg ustny nieograniczony na sprzedaż nieruchomości z zasobu nieruchomości Skarbu Państwa położonej w obrębie</w:t>
      </w:r>
      <w:r w:rsidR="000C4E57" w:rsidRPr="00776FAD">
        <w:rPr>
          <w:b/>
          <w:color w:val="000000" w:themeColor="text1"/>
          <w:sz w:val="22"/>
          <w:szCs w:val="22"/>
        </w:rPr>
        <w:t xml:space="preserve"> Łapalice</w:t>
      </w:r>
      <w:r w:rsidR="00D75D9F" w:rsidRPr="00776FAD">
        <w:rPr>
          <w:b/>
          <w:color w:val="000000" w:themeColor="text1"/>
          <w:sz w:val="22"/>
          <w:szCs w:val="22"/>
        </w:rPr>
        <w:t xml:space="preserve">, gmina </w:t>
      </w:r>
      <w:r w:rsidR="000C4E57" w:rsidRPr="00776FAD">
        <w:rPr>
          <w:b/>
          <w:color w:val="000000" w:themeColor="text1"/>
          <w:sz w:val="22"/>
          <w:szCs w:val="22"/>
        </w:rPr>
        <w:t>Kartuzy</w:t>
      </w:r>
      <w:r w:rsidRPr="00776FAD">
        <w:rPr>
          <w:b/>
          <w:color w:val="000000" w:themeColor="text1"/>
          <w:sz w:val="22"/>
          <w:szCs w:val="22"/>
        </w:rPr>
        <w:t>, powiat kartuski, oznaczonej num</w:t>
      </w:r>
      <w:r w:rsidR="008F0088" w:rsidRPr="00776FAD">
        <w:rPr>
          <w:b/>
          <w:color w:val="000000" w:themeColor="text1"/>
          <w:sz w:val="22"/>
          <w:szCs w:val="22"/>
        </w:rPr>
        <w:t>er</w:t>
      </w:r>
      <w:r w:rsidR="00455641" w:rsidRPr="00776FAD">
        <w:rPr>
          <w:b/>
          <w:color w:val="000000" w:themeColor="text1"/>
          <w:sz w:val="22"/>
          <w:szCs w:val="22"/>
        </w:rPr>
        <w:t xml:space="preserve">em działki </w:t>
      </w:r>
      <w:r w:rsidR="000C4E57" w:rsidRPr="00776FAD">
        <w:rPr>
          <w:b/>
          <w:color w:val="000000" w:themeColor="text1"/>
          <w:sz w:val="22"/>
          <w:szCs w:val="22"/>
        </w:rPr>
        <w:t>156/36</w:t>
      </w:r>
      <w:r w:rsidR="008F0088" w:rsidRPr="00776FAD">
        <w:rPr>
          <w:b/>
          <w:color w:val="000000" w:themeColor="text1"/>
          <w:sz w:val="22"/>
          <w:szCs w:val="22"/>
        </w:rPr>
        <w:t xml:space="preserve"> o pow. 0,</w:t>
      </w:r>
      <w:r w:rsidR="000C4E57" w:rsidRPr="00776FAD">
        <w:rPr>
          <w:b/>
          <w:color w:val="000000" w:themeColor="text1"/>
          <w:sz w:val="22"/>
          <w:szCs w:val="22"/>
        </w:rPr>
        <w:t>0535</w:t>
      </w:r>
      <w:r w:rsidR="008F0088" w:rsidRPr="00776FAD">
        <w:rPr>
          <w:b/>
          <w:color w:val="000000" w:themeColor="text1"/>
          <w:sz w:val="22"/>
          <w:szCs w:val="22"/>
        </w:rPr>
        <w:t xml:space="preserve"> ha dla której Sąd Rejonowy w Kartuzach V Wydział Ksiąg Wieczystych prowadzi księgę wieczystą numer GD1R/000</w:t>
      </w:r>
      <w:r w:rsidR="00AF0E43" w:rsidRPr="00776FAD">
        <w:rPr>
          <w:b/>
          <w:color w:val="000000" w:themeColor="text1"/>
          <w:sz w:val="22"/>
          <w:szCs w:val="22"/>
        </w:rPr>
        <w:t>82806/1</w:t>
      </w:r>
    </w:p>
    <w:p w14:paraId="53BFB800" w14:textId="77777777" w:rsidR="00097308" w:rsidRPr="00776FAD" w:rsidRDefault="00097308" w:rsidP="000D5E7A">
      <w:pPr>
        <w:jc w:val="both"/>
        <w:rPr>
          <w:b/>
          <w:color w:val="000000" w:themeColor="text1"/>
          <w:sz w:val="22"/>
          <w:szCs w:val="22"/>
        </w:rPr>
      </w:pPr>
    </w:p>
    <w:p w14:paraId="7D02CA30" w14:textId="77777777" w:rsidR="00BB405B" w:rsidRPr="00776FAD" w:rsidRDefault="006B54BB" w:rsidP="000D5E7A">
      <w:pPr>
        <w:jc w:val="both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Opis nieruchomości:</w:t>
      </w:r>
    </w:p>
    <w:p w14:paraId="6F138CBE" w14:textId="77777777" w:rsidR="00513A7C" w:rsidRPr="00776FAD" w:rsidRDefault="00513A7C" w:rsidP="000D5E7A">
      <w:pPr>
        <w:jc w:val="both"/>
        <w:rPr>
          <w:b/>
          <w:color w:val="000000" w:themeColor="text1"/>
          <w:sz w:val="22"/>
          <w:szCs w:val="22"/>
        </w:rPr>
      </w:pPr>
    </w:p>
    <w:p w14:paraId="5C0B5839" w14:textId="53AB2675" w:rsidR="00F97FD5" w:rsidRPr="00776FAD" w:rsidRDefault="00097308" w:rsidP="000D5E7A">
      <w:pPr>
        <w:jc w:val="both"/>
        <w:rPr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Nieruchomość gruntowa </w:t>
      </w:r>
      <w:r w:rsidR="00D75D9F" w:rsidRPr="00776FAD">
        <w:rPr>
          <w:color w:val="000000" w:themeColor="text1"/>
          <w:sz w:val="22"/>
          <w:szCs w:val="22"/>
        </w:rPr>
        <w:t>niezabudowana</w:t>
      </w:r>
      <w:r w:rsidRPr="00776FAD">
        <w:rPr>
          <w:color w:val="000000" w:themeColor="text1"/>
          <w:sz w:val="22"/>
          <w:szCs w:val="22"/>
        </w:rPr>
        <w:t>, oznaczona w ewidencji gruntów i</w:t>
      </w:r>
      <w:r w:rsidR="00DC75B4" w:rsidRPr="00776FAD">
        <w:rPr>
          <w:color w:val="000000" w:themeColor="text1"/>
          <w:sz w:val="22"/>
          <w:szCs w:val="22"/>
        </w:rPr>
        <w:t xml:space="preserve"> budynków </w:t>
      </w:r>
      <w:r w:rsidR="009F283D" w:rsidRPr="00776FAD">
        <w:rPr>
          <w:color w:val="000000" w:themeColor="text1"/>
          <w:sz w:val="22"/>
          <w:szCs w:val="22"/>
        </w:rPr>
        <w:t xml:space="preserve">numerem działki </w:t>
      </w:r>
      <w:r w:rsidR="005261BA" w:rsidRPr="00776FAD">
        <w:rPr>
          <w:color w:val="000000" w:themeColor="text1"/>
          <w:sz w:val="22"/>
          <w:szCs w:val="22"/>
        </w:rPr>
        <w:t>156/36</w:t>
      </w:r>
      <w:r w:rsidR="009F283D" w:rsidRPr="00776FAD">
        <w:rPr>
          <w:color w:val="000000" w:themeColor="text1"/>
          <w:sz w:val="22"/>
          <w:szCs w:val="22"/>
        </w:rPr>
        <w:t xml:space="preserve"> o pow. 0</w:t>
      </w:r>
      <w:r w:rsidR="005261BA" w:rsidRPr="00776FAD">
        <w:rPr>
          <w:color w:val="000000" w:themeColor="text1"/>
          <w:sz w:val="22"/>
          <w:szCs w:val="22"/>
        </w:rPr>
        <w:t>,0535</w:t>
      </w:r>
      <w:r w:rsidR="009F283D" w:rsidRPr="00776FAD">
        <w:rPr>
          <w:color w:val="000000" w:themeColor="text1"/>
          <w:sz w:val="22"/>
          <w:szCs w:val="22"/>
        </w:rPr>
        <w:t xml:space="preserve"> ha</w:t>
      </w:r>
      <w:r w:rsidR="00796F07" w:rsidRPr="00776FAD">
        <w:rPr>
          <w:color w:val="000000" w:themeColor="text1"/>
          <w:sz w:val="22"/>
          <w:szCs w:val="22"/>
        </w:rPr>
        <w:t>,</w:t>
      </w:r>
      <w:r w:rsidR="009F283D" w:rsidRPr="00776FAD">
        <w:rPr>
          <w:color w:val="000000" w:themeColor="text1"/>
          <w:sz w:val="22"/>
          <w:szCs w:val="22"/>
        </w:rPr>
        <w:t xml:space="preserve"> </w:t>
      </w:r>
      <w:r w:rsidRPr="00776FAD">
        <w:rPr>
          <w:color w:val="000000" w:themeColor="text1"/>
          <w:sz w:val="22"/>
          <w:szCs w:val="22"/>
        </w:rPr>
        <w:t>położona w obrębie</w:t>
      </w:r>
      <w:r w:rsidR="005261BA" w:rsidRPr="00776FAD">
        <w:rPr>
          <w:color w:val="000000" w:themeColor="text1"/>
          <w:sz w:val="22"/>
          <w:szCs w:val="22"/>
        </w:rPr>
        <w:t xml:space="preserve"> Łapalice</w:t>
      </w:r>
      <w:r w:rsidR="008F0088" w:rsidRPr="00776FAD">
        <w:rPr>
          <w:color w:val="000000" w:themeColor="text1"/>
          <w:sz w:val="22"/>
          <w:szCs w:val="22"/>
        </w:rPr>
        <w:t>, gmina</w:t>
      </w:r>
      <w:r w:rsidR="005261BA" w:rsidRPr="00776FAD">
        <w:rPr>
          <w:color w:val="000000" w:themeColor="text1"/>
          <w:sz w:val="22"/>
          <w:szCs w:val="22"/>
        </w:rPr>
        <w:t xml:space="preserve"> Kartuzy</w:t>
      </w:r>
      <w:r w:rsidR="008F0088" w:rsidRPr="00776FAD">
        <w:rPr>
          <w:color w:val="000000" w:themeColor="text1"/>
          <w:sz w:val="22"/>
          <w:szCs w:val="22"/>
        </w:rPr>
        <w:t>, powiat kartuski</w:t>
      </w:r>
      <w:r w:rsidR="00077572" w:rsidRPr="00776FAD">
        <w:rPr>
          <w:color w:val="000000" w:themeColor="text1"/>
          <w:sz w:val="22"/>
          <w:szCs w:val="22"/>
        </w:rPr>
        <w:t>, oznaczona użytkiem: RV – grunty orne.</w:t>
      </w:r>
      <w:r w:rsidR="00B02319" w:rsidRPr="00776FAD">
        <w:rPr>
          <w:color w:val="000000" w:themeColor="text1"/>
          <w:sz w:val="22"/>
          <w:szCs w:val="22"/>
        </w:rPr>
        <w:t xml:space="preserve"> Nieruchomość posiada urządzoną księgę wieczystą numer </w:t>
      </w:r>
      <w:r w:rsidR="008F0088" w:rsidRPr="00776FAD">
        <w:rPr>
          <w:color w:val="000000" w:themeColor="text1"/>
          <w:sz w:val="22"/>
          <w:szCs w:val="22"/>
        </w:rPr>
        <w:t>GD1R/00</w:t>
      </w:r>
      <w:r w:rsidR="009F283D" w:rsidRPr="00776FAD">
        <w:rPr>
          <w:color w:val="000000" w:themeColor="text1"/>
          <w:sz w:val="22"/>
          <w:szCs w:val="22"/>
        </w:rPr>
        <w:t>0</w:t>
      </w:r>
      <w:r w:rsidR="005261BA" w:rsidRPr="00776FAD">
        <w:rPr>
          <w:color w:val="000000" w:themeColor="text1"/>
          <w:sz w:val="22"/>
          <w:szCs w:val="22"/>
        </w:rPr>
        <w:t>82806/1</w:t>
      </w:r>
      <w:r w:rsidR="00DC75B4" w:rsidRPr="00776FAD">
        <w:rPr>
          <w:color w:val="000000" w:themeColor="text1"/>
          <w:sz w:val="22"/>
          <w:szCs w:val="22"/>
        </w:rPr>
        <w:t xml:space="preserve"> </w:t>
      </w:r>
      <w:r w:rsidR="00B02319" w:rsidRPr="00776FAD">
        <w:rPr>
          <w:color w:val="000000" w:themeColor="text1"/>
          <w:sz w:val="22"/>
          <w:szCs w:val="22"/>
        </w:rPr>
        <w:t xml:space="preserve">prowadzoną przez Sąd Rejonowy w Kartuzach V Wydział Ksiąg Wieczystych. </w:t>
      </w:r>
      <w:r w:rsidR="00D518B4" w:rsidRPr="00776FAD">
        <w:rPr>
          <w:color w:val="000000" w:themeColor="text1"/>
          <w:sz w:val="22"/>
          <w:szCs w:val="22"/>
        </w:rPr>
        <w:br/>
      </w:r>
      <w:r w:rsidR="00DC75B4" w:rsidRPr="00776FAD">
        <w:rPr>
          <w:color w:val="000000" w:themeColor="text1"/>
          <w:sz w:val="22"/>
          <w:szCs w:val="22"/>
        </w:rPr>
        <w:t xml:space="preserve">W dziale </w:t>
      </w:r>
      <w:r w:rsidR="009A27F0" w:rsidRPr="00776FAD">
        <w:rPr>
          <w:color w:val="000000" w:themeColor="text1"/>
          <w:sz w:val="22"/>
          <w:szCs w:val="22"/>
        </w:rPr>
        <w:t>I-</w:t>
      </w:r>
      <w:proofErr w:type="spellStart"/>
      <w:r w:rsidR="009A27F0" w:rsidRPr="00776FAD">
        <w:rPr>
          <w:color w:val="000000" w:themeColor="text1"/>
          <w:sz w:val="22"/>
          <w:szCs w:val="22"/>
        </w:rPr>
        <w:t>Sp</w:t>
      </w:r>
      <w:proofErr w:type="spellEnd"/>
      <w:r w:rsidR="00F75F45" w:rsidRPr="00776FAD">
        <w:rPr>
          <w:color w:val="000000" w:themeColor="text1"/>
          <w:sz w:val="22"/>
          <w:szCs w:val="22"/>
        </w:rPr>
        <w:t xml:space="preserve"> przedmiotowej księgi widniej</w:t>
      </w:r>
      <w:r w:rsidR="008F170D" w:rsidRPr="00776FAD">
        <w:rPr>
          <w:color w:val="000000" w:themeColor="text1"/>
          <w:sz w:val="22"/>
          <w:szCs w:val="22"/>
        </w:rPr>
        <w:t>e</w:t>
      </w:r>
      <w:r w:rsidR="00F75F45" w:rsidRPr="00776FAD">
        <w:rPr>
          <w:color w:val="000000" w:themeColor="text1"/>
          <w:sz w:val="22"/>
          <w:szCs w:val="22"/>
        </w:rPr>
        <w:t xml:space="preserve"> wpis</w:t>
      </w:r>
      <w:r w:rsidR="004E213E" w:rsidRPr="00776FAD">
        <w:rPr>
          <w:color w:val="000000" w:themeColor="text1"/>
          <w:sz w:val="22"/>
          <w:szCs w:val="22"/>
        </w:rPr>
        <w:t xml:space="preserve"> o następującej treści:</w:t>
      </w:r>
      <w:r w:rsidR="009A27F0" w:rsidRPr="00776FAD">
        <w:rPr>
          <w:color w:val="000000"/>
          <w:sz w:val="22"/>
          <w:szCs w:val="22"/>
          <w:shd w:val="clear" w:color="auto" w:fill="FFFFFF"/>
        </w:rPr>
        <w:t xml:space="preserve"> </w:t>
      </w:r>
      <w:r w:rsidR="00D518B4" w:rsidRPr="00776FAD">
        <w:rPr>
          <w:color w:val="000000"/>
          <w:sz w:val="22"/>
          <w:szCs w:val="22"/>
          <w:shd w:val="clear" w:color="auto" w:fill="FFFFFF"/>
        </w:rPr>
        <w:t xml:space="preserve">Uprawnienie wynikające </w:t>
      </w:r>
      <w:r w:rsidR="00D518B4" w:rsidRPr="00776FAD">
        <w:rPr>
          <w:color w:val="000000"/>
          <w:sz w:val="22"/>
          <w:szCs w:val="22"/>
          <w:shd w:val="clear" w:color="auto" w:fill="FFFFFF"/>
        </w:rPr>
        <w:br/>
        <w:t xml:space="preserve">z prawa ujawnionego w dziale III innej księgi wieczystej: niniejszej nieruchomości przysługuje bezpłatna i nieograniczona w czasie służebność przejazdu i przechodu do działki nr 156/31 (GD1R/00082806/1) - na rzecz każdorazowych jej właścicieli, na nieruchomości stanowiącej działkę nr 156/9 (GD1R/00087459/8), przy czym strony umawiają się, iż uprawnieni do służebności będą wspólnie uczestniczyć w utrzymaniu drogi. </w:t>
      </w:r>
      <w:r w:rsidR="00C855D8" w:rsidRPr="00776FAD">
        <w:rPr>
          <w:color w:val="000000" w:themeColor="text1"/>
          <w:sz w:val="22"/>
          <w:szCs w:val="22"/>
        </w:rPr>
        <w:t xml:space="preserve">Dział </w:t>
      </w:r>
      <w:r w:rsidR="00077572" w:rsidRPr="00776FAD">
        <w:rPr>
          <w:color w:val="000000" w:themeColor="text1"/>
          <w:sz w:val="22"/>
          <w:szCs w:val="22"/>
        </w:rPr>
        <w:t xml:space="preserve">III i </w:t>
      </w:r>
      <w:r w:rsidR="00C855D8" w:rsidRPr="00776FAD">
        <w:rPr>
          <w:color w:val="000000" w:themeColor="text1"/>
          <w:sz w:val="22"/>
          <w:szCs w:val="22"/>
        </w:rPr>
        <w:t>IV woln</w:t>
      </w:r>
      <w:r w:rsidR="00077572" w:rsidRPr="00776FAD">
        <w:rPr>
          <w:color w:val="000000" w:themeColor="text1"/>
          <w:sz w:val="22"/>
          <w:szCs w:val="22"/>
        </w:rPr>
        <w:t>e są</w:t>
      </w:r>
      <w:r w:rsidR="00C855D8" w:rsidRPr="00776FAD">
        <w:rPr>
          <w:color w:val="000000" w:themeColor="text1"/>
          <w:sz w:val="22"/>
          <w:szCs w:val="22"/>
        </w:rPr>
        <w:t xml:space="preserve"> od wpisów</w:t>
      </w:r>
      <w:r w:rsidR="004E213E" w:rsidRPr="00776FAD">
        <w:rPr>
          <w:sz w:val="22"/>
          <w:szCs w:val="22"/>
        </w:rPr>
        <w:t>.</w:t>
      </w:r>
      <w:r w:rsidR="00F97FD5" w:rsidRPr="00776FAD">
        <w:rPr>
          <w:sz w:val="22"/>
          <w:szCs w:val="22"/>
        </w:rPr>
        <w:t xml:space="preserve"> </w:t>
      </w:r>
    </w:p>
    <w:p w14:paraId="3A445EA5" w14:textId="4B47A24D" w:rsidR="003E5C0D" w:rsidRPr="00776FAD" w:rsidRDefault="00C855D8" w:rsidP="000D5E7A">
      <w:p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Na działce brak nakładów. Teren płaski. Kształt i parametry działki mnie</w:t>
      </w:r>
      <w:r w:rsidR="00873C02" w:rsidRPr="00776FAD">
        <w:rPr>
          <w:color w:val="000000" w:themeColor="text1"/>
          <w:sz w:val="22"/>
          <w:szCs w:val="22"/>
        </w:rPr>
        <w:t>j</w:t>
      </w:r>
      <w:r w:rsidRPr="00776FAD">
        <w:rPr>
          <w:color w:val="000000" w:themeColor="text1"/>
          <w:sz w:val="22"/>
          <w:szCs w:val="22"/>
        </w:rPr>
        <w:t xml:space="preserve"> korzystne. Uzbrojenie (na działce/ w zasięgu): energia elektryczna, wodociąg. Działka znajduje się w bliskim sąsiedztwie drogi wojewódzkiej 211 (odległość ok 100 m), w bezpośrednim sąsiedztwie działki niezabudowanej będącej własnością Kartuskiego Przedsiębiorstwa Wodociągów i Kanalizacji Sp. z o.o. (strony północnej</w:t>
      </w:r>
      <w:r w:rsidR="008E17B1" w:rsidRPr="00776FAD">
        <w:rPr>
          <w:color w:val="000000" w:themeColor="text1"/>
          <w:sz w:val="22"/>
          <w:szCs w:val="22"/>
        </w:rPr>
        <w:t>; dalej znajduje się działka zabudowana budynkiem i urządzeniami ujęcia wody), działki niezabudowanej przeznaczonej</w:t>
      </w:r>
      <w:r w:rsidR="004B2F41" w:rsidRPr="00776FAD">
        <w:rPr>
          <w:color w:val="000000" w:themeColor="text1"/>
          <w:sz w:val="22"/>
          <w:szCs w:val="22"/>
        </w:rPr>
        <w:t xml:space="preserve"> pod zabudowę przemysłowo</w:t>
      </w:r>
      <w:r w:rsidR="00873C02" w:rsidRPr="00776FAD">
        <w:rPr>
          <w:color w:val="000000" w:themeColor="text1"/>
          <w:sz w:val="22"/>
          <w:szCs w:val="22"/>
        </w:rPr>
        <w:t xml:space="preserve"> –</w:t>
      </w:r>
      <w:r w:rsidR="004B2F41" w:rsidRPr="00776FAD">
        <w:rPr>
          <w:color w:val="000000" w:themeColor="text1"/>
          <w:sz w:val="22"/>
          <w:szCs w:val="22"/>
        </w:rPr>
        <w:t xml:space="preserve"> usługowo</w:t>
      </w:r>
      <w:r w:rsidR="00873C02" w:rsidRPr="00776FAD">
        <w:rPr>
          <w:color w:val="000000" w:themeColor="text1"/>
          <w:sz w:val="22"/>
          <w:szCs w:val="22"/>
        </w:rPr>
        <w:t xml:space="preserve"> </w:t>
      </w:r>
      <w:r w:rsidR="004B2F41" w:rsidRPr="00776FAD">
        <w:rPr>
          <w:color w:val="000000" w:themeColor="text1"/>
          <w:sz w:val="22"/>
          <w:szCs w:val="22"/>
        </w:rPr>
        <w:t>- gospodarczą (</w:t>
      </w:r>
      <w:r w:rsidR="00873C02" w:rsidRPr="00776FAD">
        <w:rPr>
          <w:color w:val="000000" w:themeColor="text1"/>
          <w:sz w:val="22"/>
          <w:szCs w:val="22"/>
        </w:rPr>
        <w:t>od</w:t>
      </w:r>
      <w:r w:rsidR="004B2F41" w:rsidRPr="00776FAD">
        <w:rPr>
          <w:color w:val="000000" w:themeColor="text1"/>
          <w:sz w:val="22"/>
          <w:szCs w:val="22"/>
        </w:rPr>
        <w:t xml:space="preserve"> strony południowej), drogi dojazdowej</w:t>
      </w:r>
      <w:r w:rsidR="007A5030" w:rsidRPr="00776FAD">
        <w:rPr>
          <w:color w:val="000000" w:themeColor="text1"/>
          <w:sz w:val="22"/>
          <w:szCs w:val="22"/>
        </w:rPr>
        <w:t xml:space="preserve"> (od strony wschodniej), działki niezabudowanej przeznaczonej pod zabudowę mieszkaniową (od strony zachodniej). W sąsiedztwie znajduje się zabudowa składowo – magazynowa oraz grunty niezabudowane przeznaczone pod zabudowę mieszkaniową</w:t>
      </w:r>
      <w:r w:rsidR="00367015" w:rsidRPr="00776FAD">
        <w:rPr>
          <w:color w:val="000000" w:themeColor="text1"/>
          <w:sz w:val="22"/>
          <w:szCs w:val="22"/>
        </w:rPr>
        <w:t>.</w:t>
      </w:r>
    </w:p>
    <w:p w14:paraId="6BEFB4E8" w14:textId="77777777" w:rsidR="00C6257B" w:rsidRPr="00776FAD" w:rsidRDefault="00C6257B" w:rsidP="000D5E7A">
      <w:pPr>
        <w:jc w:val="both"/>
        <w:rPr>
          <w:b/>
          <w:color w:val="000000" w:themeColor="text1"/>
          <w:sz w:val="22"/>
          <w:szCs w:val="22"/>
        </w:rPr>
      </w:pPr>
    </w:p>
    <w:p w14:paraId="65FC27BB" w14:textId="77777777" w:rsidR="00F5243C" w:rsidRPr="00776FAD" w:rsidRDefault="00CF0B50" w:rsidP="000D5E7A">
      <w:pPr>
        <w:jc w:val="both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Przeznaczenie nieruchomości w miejscowym planie zagospodarowania przestrzennego:</w:t>
      </w:r>
    </w:p>
    <w:p w14:paraId="158D3017" w14:textId="77777777" w:rsidR="00796F07" w:rsidRPr="00776FAD" w:rsidRDefault="00796F07" w:rsidP="000D5E7A">
      <w:pPr>
        <w:jc w:val="both"/>
        <w:rPr>
          <w:b/>
          <w:color w:val="000000" w:themeColor="text1"/>
          <w:sz w:val="22"/>
          <w:szCs w:val="22"/>
        </w:rPr>
      </w:pPr>
    </w:p>
    <w:p w14:paraId="41D0C31E" w14:textId="01CEEF3B" w:rsidR="00D85565" w:rsidRPr="00776FAD" w:rsidRDefault="00F5243C" w:rsidP="00E42C79">
      <w:pPr>
        <w:pStyle w:val="Tekstpodstawowy"/>
        <w:spacing w:after="0"/>
        <w:jc w:val="both"/>
        <w:rPr>
          <w:sz w:val="22"/>
          <w:szCs w:val="22"/>
        </w:rPr>
      </w:pPr>
      <w:r w:rsidRPr="00776FAD">
        <w:rPr>
          <w:sz w:val="22"/>
          <w:szCs w:val="22"/>
        </w:rPr>
        <w:t>Przedmiotowa działka położona jest na obszarze nieobjętym miejscowym planem zagospodarowania przestrzennego. Zgodnie z</w:t>
      </w:r>
      <w:r w:rsidR="004E1B8A" w:rsidRPr="00776FAD">
        <w:rPr>
          <w:sz w:val="22"/>
          <w:szCs w:val="22"/>
        </w:rPr>
        <w:t xml:space="preserve"> ustaleniami s</w:t>
      </w:r>
      <w:r w:rsidRPr="00776FAD">
        <w:rPr>
          <w:sz w:val="22"/>
          <w:szCs w:val="22"/>
        </w:rPr>
        <w:t xml:space="preserve">tudium uwarunkowań i kierunków zagospodarowania przestrzennego </w:t>
      </w:r>
      <w:r w:rsidR="003E0DBE" w:rsidRPr="00776FAD">
        <w:rPr>
          <w:sz w:val="22"/>
          <w:szCs w:val="22"/>
        </w:rPr>
        <w:t>gminy Kartuzy uchw</w:t>
      </w:r>
      <w:r w:rsidR="00D85565" w:rsidRPr="00776FAD">
        <w:rPr>
          <w:sz w:val="22"/>
          <w:szCs w:val="22"/>
        </w:rPr>
        <w:t>a</w:t>
      </w:r>
      <w:r w:rsidR="003E0DBE" w:rsidRPr="00776FAD">
        <w:rPr>
          <w:sz w:val="22"/>
          <w:szCs w:val="22"/>
        </w:rPr>
        <w:t>lonego uchwałą</w:t>
      </w:r>
      <w:r w:rsidRPr="00776FAD">
        <w:rPr>
          <w:sz w:val="22"/>
          <w:szCs w:val="22"/>
        </w:rPr>
        <w:t xml:space="preserve"> </w:t>
      </w:r>
      <w:r w:rsidR="00D85565" w:rsidRPr="00776FAD">
        <w:rPr>
          <w:sz w:val="22"/>
          <w:szCs w:val="22"/>
        </w:rPr>
        <w:t xml:space="preserve">nr XLV/530/2018 Rady Miejskiej w Kartuzach z dnia 09 kwietnia 2018 r. </w:t>
      </w:r>
      <w:r w:rsidR="00AB290B" w:rsidRPr="00776FAD">
        <w:rPr>
          <w:sz w:val="22"/>
          <w:szCs w:val="22"/>
        </w:rPr>
        <w:t>działka nr 156/36 poło</w:t>
      </w:r>
      <w:r w:rsidR="00525E88" w:rsidRPr="00776FAD">
        <w:rPr>
          <w:sz w:val="22"/>
          <w:szCs w:val="22"/>
        </w:rPr>
        <w:t>ż</w:t>
      </w:r>
      <w:r w:rsidR="00AB290B" w:rsidRPr="00776FAD">
        <w:rPr>
          <w:sz w:val="22"/>
          <w:szCs w:val="22"/>
        </w:rPr>
        <w:t>ona w obrębie Łapalice, gmina Kartuzy stanowi:</w:t>
      </w:r>
    </w:p>
    <w:p w14:paraId="3FDA55A4" w14:textId="5BB4845B" w:rsidR="00AB290B" w:rsidRPr="00776FAD" w:rsidRDefault="00AB290B" w:rsidP="00E42C79">
      <w:pPr>
        <w:pStyle w:val="Tekstpodstawowy"/>
        <w:spacing w:after="0"/>
        <w:jc w:val="both"/>
        <w:rPr>
          <w:sz w:val="22"/>
          <w:szCs w:val="22"/>
        </w:rPr>
      </w:pPr>
      <w:r w:rsidRPr="00776FAD">
        <w:rPr>
          <w:sz w:val="22"/>
          <w:szCs w:val="22"/>
        </w:rPr>
        <w:t>- fragment terenu oznaczonego symbolem PU1- tereny zabudowy przemysłowo – usługowo - gospodarczej</w:t>
      </w:r>
    </w:p>
    <w:p w14:paraId="4F3A2DE2" w14:textId="77777777" w:rsidR="003E5C0D" w:rsidRPr="00776FAD" w:rsidRDefault="003E5C0D" w:rsidP="000D5E7A">
      <w:pPr>
        <w:jc w:val="both"/>
        <w:rPr>
          <w:color w:val="000000" w:themeColor="text1"/>
          <w:sz w:val="22"/>
          <w:szCs w:val="22"/>
        </w:rPr>
      </w:pPr>
    </w:p>
    <w:p w14:paraId="05FF2673" w14:textId="0ADAE4E6" w:rsidR="00513A7C" w:rsidRPr="00776FAD" w:rsidRDefault="00B039F7" w:rsidP="000D5E7A">
      <w:pPr>
        <w:jc w:val="both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lastRenderedPageBreak/>
        <w:t>Komunikacja:</w:t>
      </w:r>
    </w:p>
    <w:p w14:paraId="0A8BF9A4" w14:textId="77777777" w:rsidR="00525E88" w:rsidRPr="00776FAD" w:rsidRDefault="00525E88" w:rsidP="000D5E7A">
      <w:pPr>
        <w:jc w:val="both"/>
        <w:rPr>
          <w:b/>
          <w:color w:val="000000" w:themeColor="text1"/>
          <w:sz w:val="22"/>
          <w:szCs w:val="22"/>
        </w:rPr>
      </w:pPr>
    </w:p>
    <w:p w14:paraId="36197CF0" w14:textId="77777777" w:rsidR="00525E88" w:rsidRPr="00776FAD" w:rsidRDefault="00525E88" w:rsidP="00525E88">
      <w:p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Dojazd do nieruchomości odbywa się działką drogową stanowiąca własność gminnej osoby prawnej, po której ustanowiono służebność gruntową (wpisaną w dziale I </w:t>
      </w:r>
      <w:proofErr w:type="spellStart"/>
      <w:r w:rsidRPr="00776FAD">
        <w:rPr>
          <w:color w:val="000000" w:themeColor="text1"/>
          <w:sz w:val="22"/>
          <w:szCs w:val="22"/>
        </w:rPr>
        <w:t>Sp</w:t>
      </w:r>
      <w:proofErr w:type="spellEnd"/>
      <w:r w:rsidRPr="00776FAD">
        <w:rPr>
          <w:color w:val="000000" w:themeColor="text1"/>
          <w:sz w:val="22"/>
          <w:szCs w:val="22"/>
        </w:rPr>
        <w:t xml:space="preserve">) na rzecz przedmiotowej nieruchomości, która następnie łączy się z drogą będącą własnością Skarbu Państwa połączoną </w:t>
      </w:r>
      <w:r w:rsidRPr="00776FAD">
        <w:rPr>
          <w:color w:val="000000" w:themeColor="text1"/>
          <w:sz w:val="22"/>
          <w:szCs w:val="22"/>
        </w:rPr>
        <w:br/>
        <w:t>z drogą wojewódzką nr 211.</w:t>
      </w:r>
    </w:p>
    <w:p w14:paraId="2E95C281" w14:textId="77777777" w:rsidR="005848AC" w:rsidRPr="00776FAD" w:rsidRDefault="005848AC" w:rsidP="000D5E7A">
      <w:pPr>
        <w:jc w:val="both"/>
        <w:rPr>
          <w:color w:val="000000" w:themeColor="text1"/>
          <w:sz w:val="22"/>
          <w:szCs w:val="22"/>
        </w:rPr>
      </w:pPr>
    </w:p>
    <w:p w14:paraId="42538D5B" w14:textId="2F6E65C1" w:rsidR="00BA277D" w:rsidRPr="00776FAD" w:rsidRDefault="00BA277D" w:rsidP="000D5E7A">
      <w:pPr>
        <w:jc w:val="both"/>
        <w:rPr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Cena wywoławcza</w:t>
      </w:r>
      <w:r w:rsidRPr="00776FAD">
        <w:rPr>
          <w:color w:val="000000" w:themeColor="text1"/>
          <w:sz w:val="22"/>
          <w:szCs w:val="22"/>
        </w:rPr>
        <w:t xml:space="preserve"> nieruchomości wynosi</w:t>
      </w:r>
      <w:r w:rsidR="00CA610F" w:rsidRPr="00776FAD">
        <w:rPr>
          <w:color w:val="000000" w:themeColor="text1"/>
          <w:sz w:val="22"/>
          <w:szCs w:val="22"/>
        </w:rPr>
        <w:t>:</w:t>
      </w:r>
      <w:r w:rsidRPr="00776FAD">
        <w:rPr>
          <w:color w:val="000000" w:themeColor="text1"/>
          <w:sz w:val="22"/>
          <w:szCs w:val="22"/>
        </w:rPr>
        <w:t xml:space="preserve"> </w:t>
      </w:r>
      <w:r w:rsidR="00525E88" w:rsidRPr="00776FAD">
        <w:rPr>
          <w:b/>
          <w:color w:val="000000" w:themeColor="text1"/>
          <w:sz w:val="22"/>
          <w:szCs w:val="22"/>
        </w:rPr>
        <w:t>36</w:t>
      </w:r>
      <w:r w:rsidR="00B03173" w:rsidRPr="00776FAD">
        <w:rPr>
          <w:b/>
          <w:color w:val="000000" w:themeColor="text1"/>
          <w:sz w:val="22"/>
          <w:szCs w:val="22"/>
        </w:rPr>
        <w:t xml:space="preserve"> 000</w:t>
      </w:r>
      <w:r w:rsidR="00E01F10" w:rsidRPr="00776FAD">
        <w:rPr>
          <w:b/>
          <w:color w:val="000000" w:themeColor="text1"/>
          <w:sz w:val="22"/>
          <w:szCs w:val="22"/>
        </w:rPr>
        <w:t>,00</w:t>
      </w:r>
      <w:r w:rsidR="005848AC" w:rsidRPr="00776FAD">
        <w:rPr>
          <w:b/>
          <w:color w:val="000000" w:themeColor="text1"/>
          <w:sz w:val="22"/>
          <w:szCs w:val="22"/>
        </w:rPr>
        <w:t xml:space="preserve"> </w:t>
      </w:r>
      <w:r w:rsidRPr="00776FAD">
        <w:rPr>
          <w:b/>
          <w:color w:val="000000" w:themeColor="text1"/>
          <w:sz w:val="22"/>
          <w:szCs w:val="22"/>
        </w:rPr>
        <w:t>zł netto</w:t>
      </w:r>
      <w:r w:rsidRPr="00776FAD">
        <w:rPr>
          <w:color w:val="000000" w:themeColor="text1"/>
          <w:sz w:val="22"/>
          <w:szCs w:val="22"/>
        </w:rPr>
        <w:t xml:space="preserve"> (słownie złotych: </w:t>
      </w:r>
      <w:r w:rsidR="001447B5" w:rsidRPr="00776FAD">
        <w:rPr>
          <w:color w:val="000000" w:themeColor="text1"/>
          <w:sz w:val="22"/>
          <w:szCs w:val="22"/>
        </w:rPr>
        <w:t>trzydzieści sześć tysięcy</w:t>
      </w:r>
      <w:r w:rsidR="00E01F10" w:rsidRPr="00776FAD">
        <w:rPr>
          <w:color w:val="000000" w:themeColor="text1"/>
          <w:sz w:val="22"/>
          <w:szCs w:val="22"/>
        </w:rPr>
        <w:t xml:space="preserve"> </w:t>
      </w:r>
      <w:r w:rsidRPr="00776FAD">
        <w:rPr>
          <w:color w:val="000000" w:themeColor="text1"/>
          <w:sz w:val="22"/>
          <w:szCs w:val="22"/>
        </w:rPr>
        <w:t xml:space="preserve">i 00/100). </w:t>
      </w:r>
    </w:p>
    <w:p w14:paraId="1A62A245" w14:textId="77777777" w:rsidR="00BA277D" w:rsidRPr="00776FAD" w:rsidRDefault="00BA277D" w:rsidP="000D5E7A">
      <w:p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Do ceny uzyskanej w przetargu zostanie doliczona stawka podatku VAT obowiązująca </w:t>
      </w:r>
      <w:r w:rsidR="00E01F10" w:rsidRPr="00776FAD">
        <w:rPr>
          <w:color w:val="000000" w:themeColor="text1"/>
          <w:sz w:val="22"/>
          <w:szCs w:val="22"/>
        </w:rPr>
        <w:br/>
      </w:r>
      <w:r w:rsidRPr="00776FAD">
        <w:rPr>
          <w:color w:val="000000" w:themeColor="text1"/>
          <w:sz w:val="22"/>
          <w:szCs w:val="22"/>
        </w:rPr>
        <w:t>w dniu podpisania aktu notarialnego.</w:t>
      </w:r>
    </w:p>
    <w:p w14:paraId="54F7EC1C" w14:textId="77777777" w:rsidR="002C257F" w:rsidRPr="00776FAD" w:rsidRDefault="002C257F" w:rsidP="000D5E7A">
      <w:pPr>
        <w:jc w:val="both"/>
        <w:rPr>
          <w:color w:val="000000" w:themeColor="text1"/>
          <w:sz w:val="22"/>
          <w:szCs w:val="22"/>
        </w:rPr>
      </w:pPr>
    </w:p>
    <w:p w14:paraId="4629CD1B" w14:textId="4376B3FC" w:rsidR="00BA277D" w:rsidRPr="00776FAD" w:rsidRDefault="00BA277D" w:rsidP="000D5E7A">
      <w:pPr>
        <w:jc w:val="both"/>
        <w:rPr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 xml:space="preserve">Wadium </w:t>
      </w:r>
      <w:r w:rsidRPr="00776FAD">
        <w:rPr>
          <w:color w:val="000000" w:themeColor="text1"/>
          <w:sz w:val="22"/>
          <w:szCs w:val="22"/>
        </w:rPr>
        <w:t>wynosi</w:t>
      </w:r>
      <w:r w:rsidR="00CA610F" w:rsidRPr="00776FAD">
        <w:rPr>
          <w:color w:val="000000" w:themeColor="text1"/>
          <w:sz w:val="22"/>
          <w:szCs w:val="22"/>
        </w:rPr>
        <w:t>:</w:t>
      </w:r>
      <w:r w:rsidR="001501AD" w:rsidRPr="00776FAD">
        <w:rPr>
          <w:color w:val="000000" w:themeColor="text1"/>
          <w:sz w:val="22"/>
          <w:szCs w:val="22"/>
        </w:rPr>
        <w:t xml:space="preserve"> </w:t>
      </w:r>
      <w:r w:rsidR="00176343" w:rsidRPr="00776FAD">
        <w:rPr>
          <w:b/>
          <w:bCs/>
          <w:color w:val="000000" w:themeColor="text1"/>
          <w:sz w:val="22"/>
          <w:szCs w:val="22"/>
        </w:rPr>
        <w:t>3 600</w:t>
      </w:r>
      <w:r w:rsidR="001501AD" w:rsidRPr="00776FAD">
        <w:rPr>
          <w:b/>
          <w:bCs/>
          <w:color w:val="000000" w:themeColor="text1"/>
          <w:sz w:val="22"/>
          <w:szCs w:val="22"/>
        </w:rPr>
        <w:t>,00</w:t>
      </w:r>
      <w:r w:rsidRPr="00776FAD">
        <w:rPr>
          <w:b/>
          <w:color w:val="000000" w:themeColor="text1"/>
          <w:sz w:val="22"/>
          <w:szCs w:val="22"/>
        </w:rPr>
        <w:t xml:space="preserve"> zł</w:t>
      </w:r>
      <w:r w:rsidRPr="00776FAD">
        <w:rPr>
          <w:color w:val="000000" w:themeColor="text1"/>
          <w:sz w:val="22"/>
          <w:szCs w:val="22"/>
        </w:rPr>
        <w:t xml:space="preserve"> (słownie złotych: </w:t>
      </w:r>
      <w:r w:rsidR="00176343" w:rsidRPr="00776FAD">
        <w:rPr>
          <w:color w:val="000000" w:themeColor="text1"/>
          <w:sz w:val="22"/>
          <w:szCs w:val="22"/>
        </w:rPr>
        <w:t>trzy tysiące i sześćset</w:t>
      </w:r>
      <w:r w:rsidR="00CA610F" w:rsidRPr="00776FAD">
        <w:rPr>
          <w:color w:val="000000" w:themeColor="text1"/>
          <w:sz w:val="22"/>
          <w:szCs w:val="22"/>
        </w:rPr>
        <w:t xml:space="preserve"> </w:t>
      </w:r>
      <w:r w:rsidRPr="00776FAD">
        <w:rPr>
          <w:color w:val="000000" w:themeColor="text1"/>
          <w:sz w:val="22"/>
          <w:szCs w:val="22"/>
        </w:rPr>
        <w:t>i 00/100).</w:t>
      </w:r>
    </w:p>
    <w:p w14:paraId="4CAE63F8" w14:textId="77777777" w:rsidR="006B54BB" w:rsidRPr="00776FAD" w:rsidRDefault="006B54BB" w:rsidP="000D5E7A">
      <w:pPr>
        <w:jc w:val="both"/>
        <w:rPr>
          <w:color w:val="000000" w:themeColor="text1"/>
          <w:sz w:val="22"/>
          <w:szCs w:val="22"/>
        </w:rPr>
      </w:pPr>
    </w:p>
    <w:p w14:paraId="593DEECB" w14:textId="77777777" w:rsidR="003E5C0D" w:rsidRPr="00776FAD" w:rsidRDefault="00D93A24" w:rsidP="000D5E7A">
      <w:pPr>
        <w:jc w:val="both"/>
        <w:rPr>
          <w:b/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Warunki sprzedaży nieruchomości w drodze przetargu ustnego nieograniczonego:</w:t>
      </w:r>
    </w:p>
    <w:p w14:paraId="37FEC973" w14:textId="77777777" w:rsidR="00513A7C" w:rsidRPr="00776FAD" w:rsidRDefault="00513A7C" w:rsidP="000D5E7A">
      <w:pPr>
        <w:jc w:val="both"/>
        <w:rPr>
          <w:b/>
          <w:color w:val="000000" w:themeColor="text1"/>
          <w:sz w:val="22"/>
          <w:szCs w:val="22"/>
        </w:rPr>
      </w:pPr>
    </w:p>
    <w:p w14:paraId="4483033D" w14:textId="7925E4C8" w:rsidR="00D93A24" w:rsidRPr="00776FAD" w:rsidRDefault="00D93A24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b/>
          <w:color w:val="000000" w:themeColor="text1"/>
          <w:sz w:val="22"/>
          <w:szCs w:val="22"/>
        </w:rPr>
        <w:t>Przetarg</w:t>
      </w:r>
      <w:r w:rsidRPr="00776FAD">
        <w:rPr>
          <w:color w:val="000000" w:themeColor="text1"/>
          <w:sz w:val="22"/>
          <w:szCs w:val="22"/>
        </w:rPr>
        <w:t xml:space="preserve"> odbędzie się w dniu </w:t>
      </w:r>
      <w:r w:rsidR="00BE521D" w:rsidRPr="00776FAD">
        <w:rPr>
          <w:b/>
          <w:color w:val="000000" w:themeColor="text1"/>
          <w:sz w:val="22"/>
          <w:szCs w:val="22"/>
        </w:rPr>
        <w:t>25 maja</w:t>
      </w:r>
      <w:r w:rsidR="00A31BEA" w:rsidRPr="00776FAD">
        <w:rPr>
          <w:b/>
          <w:color w:val="000000" w:themeColor="text1"/>
          <w:sz w:val="22"/>
          <w:szCs w:val="22"/>
        </w:rPr>
        <w:t xml:space="preserve"> 202</w:t>
      </w:r>
      <w:r w:rsidR="00BE521D" w:rsidRPr="00776FAD">
        <w:rPr>
          <w:b/>
          <w:color w:val="000000" w:themeColor="text1"/>
          <w:sz w:val="22"/>
          <w:szCs w:val="22"/>
        </w:rPr>
        <w:t>2</w:t>
      </w:r>
      <w:r w:rsidR="00CE1CFF" w:rsidRPr="00776FAD">
        <w:rPr>
          <w:b/>
          <w:color w:val="000000" w:themeColor="text1"/>
          <w:sz w:val="22"/>
          <w:szCs w:val="22"/>
        </w:rPr>
        <w:t xml:space="preserve"> </w:t>
      </w:r>
      <w:r w:rsidRPr="00776FAD">
        <w:rPr>
          <w:b/>
          <w:color w:val="000000" w:themeColor="text1"/>
          <w:sz w:val="22"/>
          <w:szCs w:val="22"/>
        </w:rPr>
        <w:t>r. o godzinie 10:00</w:t>
      </w:r>
      <w:r w:rsidR="006F7239" w:rsidRPr="00776FAD">
        <w:rPr>
          <w:color w:val="000000" w:themeColor="text1"/>
          <w:sz w:val="22"/>
          <w:szCs w:val="22"/>
        </w:rPr>
        <w:t xml:space="preserve"> w siedzibie Wydziału Gospodarki Nieruchomościami Starostwa Powiatowego </w:t>
      </w:r>
      <w:r w:rsidRPr="00776FAD">
        <w:rPr>
          <w:color w:val="000000" w:themeColor="text1"/>
          <w:sz w:val="22"/>
          <w:szCs w:val="22"/>
        </w:rPr>
        <w:t xml:space="preserve">w Kartuzach, przy ul. </w:t>
      </w:r>
      <w:r w:rsidR="006F7239" w:rsidRPr="00776FAD">
        <w:rPr>
          <w:color w:val="000000" w:themeColor="text1"/>
          <w:sz w:val="22"/>
          <w:szCs w:val="22"/>
        </w:rPr>
        <w:t>3 Maja 2/1 (sala konferencyjna</w:t>
      </w:r>
      <w:r w:rsidRPr="00776FAD">
        <w:rPr>
          <w:color w:val="000000" w:themeColor="text1"/>
          <w:sz w:val="22"/>
          <w:szCs w:val="22"/>
        </w:rPr>
        <w:t>).</w:t>
      </w:r>
    </w:p>
    <w:p w14:paraId="7120196B" w14:textId="77777777" w:rsidR="00D93A24" w:rsidRPr="00776FAD" w:rsidRDefault="00D93A24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Cena nieruchomości uzyskana w drodze przetargu, powiększona o obowiązującą stawkę podatku VAT, winna być zapłacona przez nabywcę w całości przed podpisaniem umowy – aktu notarialnego.</w:t>
      </w:r>
    </w:p>
    <w:p w14:paraId="777C0B0A" w14:textId="77777777" w:rsidR="00D93A24" w:rsidRPr="00776FAD" w:rsidRDefault="00D93A24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Wadium może być wnoszone w pieniądzu lub w obligacjach Skarbu Państwa.</w:t>
      </w:r>
    </w:p>
    <w:p w14:paraId="6CC0717F" w14:textId="09A85B1A" w:rsidR="00D93A24" w:rsidRPr="00776FAD" w:rsidRDefault="00D93A24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  <w:u w:val="single"/>
        </w:rPr>
      </w:pPr>
      <w:r w:rsidRPr="00776FAD">
        <w:rPr>
          <w:b/>
          <w:color w:val="000000" w:themeColor="text1"/>
          <w:sz w:val="22"/>
          <w:szCs w:val="22"/>
        </w:rPr>
        <w:t>Wadium</w:t>
      </w:r>
      <w:r w:rsidRPr="00776FAD">
        <w:rPr>
          <w:color w:val="000000" w:themeColor="text1"/>
          <w:sz w:val="22"/>
          <w:szCs w:val="22"/>
        </w:rPr>
        <w:t xml:space="preserve"> należy wpłacić n</w:t>
      </w:r>
      <w:r w:rsidR="00754341" w:rsidRPr="00776FAD">
        <w:rPr>
          <w:color w:val="000000" w:themeColor="text1"/>
          <w:sz w:val="22"/>
          <w:szCs w:val="22"/>
        </w:rPr>
        <w:t>ie później</w:t>
      </w:r>
      <w:r w:rsidR="00391936" w:rsidRPr="00776FAD">
        <w:rPr>
          <w:color w:val="000000" w:themeColor="text1"/>
          <w:sz w:val="22"/>
          <w:szCs w:val="22"/>
        </w:rPr>
        <w:t xml:space="preserve">, niż </w:t>
      </w:r>
      <w:r w:rsidRPr="00776FAD">
        <w:rPr>
          <w:b/>
          <w:color w:val="000000" w:themeColor="text1"/>
          <w:sz w:val="22"/>
          <w:szCs w:val="22"/>
        </w:rPr>
        <w:t>do dnia</w:t>
      </w:r>
      <w:r w:rsidR="00BE521D" w:rsidRPr="00776FAD">
        <w:rPr>
          <w:b/>
          <w:color w:val="000000" w:themeColor="text1"/>
          <w:sz w:val="22"/>
          <w:szCs w:val="22"/>
        </w:rPr>
        <w:t xml:space="preserve"> </w:t>
      </w:r>
      <w:r w:rsidR="00ED564D" w:rsidRPr="00776FAD">
        <w:rPr>
          <w:b/>
          <w:color w:val="000000" w:themeColor="text1"/>
          <w:sz w:val="22"/>
          <w:szCs w:val="22"/>
        </w:rPr>
        <w:t>19</w:t>
      </w:r>
      <w:r w:rsidR="00BE521D" w:rsidRPr="00776FAD">
        <w:rPr>
          <w:b/>
          <w:color w:val="000000" w:themeColor="text1"/>
          <w:sz w:val="22"/>
          <w:szCs w:val="22"/>
        </w:rPr>
        <w:t xml:space="preserve"> maja 2022</w:t>
      </w:r>
      <w:r w:rsidR="001B235B" w:rsidRPr="00776FAD">
        <w:rPr>
          <w:b/>
          <w:color w:val="000000" w:themeColor="text1"/>
          <w:sz w:val="22"/>
          <w:szCs w:val="22"/>
        </w:rPr>
        <w:t xml:space="preserve"> r.</w:t>
      </w:r>
      <w:r w:rsidR="001B235B" w:rsidRPr="00776FAD">
        <w:rPr>
          <w:color w:val="000000" w:themeColor="text1"/>
          <w:sz w:val="22"/>
          <w:szCs w:val="22"/>
        </w:rPr>
        <w:t xml:space="preserve"> na rachunek bankowy Starostwa Powiatowego w Kartuzach nr </w:t>
      </w:r>
      <w:r w:rsidR="001B235B" w:rsidRPr="00776FAD">
        <w:rPr>
          <w:b/>
          <w:color w:val="000000" w:themeColor="text1"/>
          <w:sz w:val="22"/>
          <w:szCs w:val="22"/>
        </w:rPr>
        <w:t>53 1020 1866 0000 1802 0002 6948</w:t>
      </w:r>
      <w:r w:rsidR="00391936" w:rsidRPr="00776FAD">
        <w:rPr>
          <w:color w:val="000000" w:themeColor="text1"/>
          <w:sz w:val="22"/>
          <w:szCs w:val="22"/>
        </w:rPr>
        <w:t xml:space="preserve">, </w:t>
      </w:r>
      <w:r w:rsidR="00391936" w:rsidRPr="00776FAD">
        <w:rPr>
          <w:color w:val="000000" w:themeColor="text1"/>
          <w:sz w:val="22"/>
          <w:szCs w:val="22"/>
          <w:u w:val="single"/>
        </w:rPr>
        <w:t xml:space="preserve">przy czym jako termin wpłaty rozumiany jest termin </w:t>
      </w:r>
      <w:r w:rsidR="00373F3E" w:rsidRPr="00776FAD">
        <w:rPr>
          <w:color w:val="000000" w:themeColor="text1"/>
          <w:sz w:val="22"/>
          <w:szCs w:val="22"/>
          <w:u w:val="single"/>
        </w:rPr>
        <w:t>uznania rachunku bankowego.</w:t>
      </w:r>
    </w:p>
    <w:p w14:paraId="2DCF0083" w14:textId="455C18B4" w:rsidR="001B235B" w:rsidRPr="00776FAD" w:rsidRDefault="001B235B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Warunkiem udziału w przetargu jest </w:t>
      </w:r>
      <w:r w:rsidRPr="00776FAD">
        <w:rPr>
          <w:color w:val="000000" w:themeColor="text1"/>
          <w:sz w:val="22"/>
          <w:szCs w:val="22"/>
          <w:u w:val="single"/>
        </w:rPr>
        <w:t>okazanie dowodu wpłaty wadium</w:t>
      </w:r>
      <w:r w:rsidRPr="00776FAD">
        <w:rPr>
          <w:color w:val="000000" w:themeColor="text1"/>
          <w:sz w:val="22"/>
          <w:szCs w:val="22"/>
        </w:rPr>
        <w:t>.</w:t>
      </w:r>
    </w:p>
    <w:p w14:paraId="792C9ABD" w14:textId="22FEEDFD" w:rsidR="007C09C7" w:rsidRPr="00776FAD" w:rsidRDefault="007C09C7" w:rsidP="000D5E7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FAD">
        <w:rPr>
          <w:sz w:val="22"/>
          <w:szCs w:val="22"/>
          <w:shd w:val="clear" w:color="auto" w:fill="FFFFFF"/>
        </w:rPr>
        <w:t xml:space="preserve">Osoby, którym przysługuje prawo do rekompensaty z tytułu pozostawienia nieruchomości poza obecnymi granicami Rzeczypospolitej Polskiej w wyniku wypędzenia z byłego terytorium Rzeczypospolitej Polskiej lub jego opuszczenia w związku z wojną rozpoczętą </w:t>
      </w:r>
      <w:r w:rsidR="007B2492" w:rsidRPr="00776FAD">
        <w:rPr>
          <w:sz w:val="22"/>
          <w:szCs w:val="22"/>
          <w:shd w:val="clear" w:color="auto" w:fill="FFFFFF"/>
        </w:rPr>
        <w:br/>
      </w:r>
      <w:r w:rsidRPr="00776FAD">
        <w:rPr>
          <w:sz w:val="22"/>
          <w:szCs w:val="22"/>
          <w:shd w:val="clear" w:color="auto" w:fill="FFFFFF"/>
        </w:rPr>
        <w:t xml:space="preserve">w 1939 r., zwalnia się z obowiązku wniesienia wadium w wyznaczonym w ogłoszeniu </w:t>
      </w:r>
      <w:r w:rsidR="007B2492" w:rsidRPr="00776FAD">
        <w:rPr>
          <w:sz w:val="22"/>
          <w:szCs w:val="22"/>
          <w:shd w:val="clear" w:color="auto" w:fill="FFFFFF"/>
        </w:rPr>
        <w:br/>
      </w:r>
      <w:r w:rsidRPr="00776FAD">
        <w:rPr>
          <w:sz w:val="22"/>
          <w:szCs w:val="22"/>
          <w:shd w:val="clear" w:color="auto" w:fill="FFFFFF"/>
        </w:rPr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14:paraId="7953604D" w14:textId="28C27E64" w:rsidR="002F2E33" w:rsidRPr="00776FAD" w:rsidRDefault="001B235B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  <w:u w:val="single"/>
        </w:rPr>
      </w:pPr>
      <w:r w:rsidRPr="00776FAD">
        <w:rPr>
          <w:color w:val="000000" w:themeColor="text1"/>
          <w:sz w:val="22"/>
          <w:szCs w:val="22"/>
        </w:rPr>
        <w:t>Oferent powinien zgłosić się n</w:t>
      </w:r>
      <w:r w:rsidR="00305EC1" w:rsidRPr="00776FAD">
        <w:rPr>
          <w:color w:val="000000" w:themeColor="text1"/>
          <w:sz w:val="22"/>
          <w:szCs w:val="22"/>
        </w:rPr>
        <w:t>a przetarg z dowodem tożsamości, zaś w przypadku osób prawnych wymagany jest</w:t>
      </w:r>
      <w:r w:rsidR="003E5C0D" w:rsidRPr="00776FAD">
        <w:rPr>
          <w:color w:val="000000" w:themeColor="text1"/>
          <w:sz w:val="22"/>
          <w:szCs w:val="22"/>
        </w:rPr>
        <w:t xml:space="preserve"> także</w:t>
      </w:r>
      <w:r w:rsidR="00305EC1" w:rsidRPr="00776FAD">
        <w:rPr>
          <w:color w:val="000000" w:themeColor="text1"/>
          <w:sz w:val="22"/>
          <w:szCs w:val="22"/>
        </w:rPr>
        <w:t xml:space="preserve"> aktualny wypis z właściwego dla siedziby oferenta rejestru lub inny dokument urzędowy określający status prawny oferenta, sposób reprezentacji, a także imiona i nazwiska osób uprawnionych do reprezentacji. W przypadku ustanowienia pełnomocnika przez osobę fizyczną, wymagane jest notarialnie poświadczone pełnomocnictwo. </w:t>
      </w:r>
      <w:r w:rsidR="00E21E99" w:rsidRPr="00776FAD">
        <w:rPr>
          <w:color w:val="000000" w:themeColor="text1"/>
          <w:sz w:val="22"/>
          <w:szCs w:val="22"/>
        </w:rPr>
        <w:t>W przypadku nabycia nieruchomości do majątku małżeńskiego wspólnego, do dokonania czynności przetargowych konieczna jest obec</w:t>
      </w:r>
      <w:r w:rsidR="00D64981" w:rsidRPr="00776FAD">
        <w:rPr>
          <w:color w:val="000000" w:themeColor="text1"/>
          <w:sz w:val="22"/>
          <w:szCs w:val="22"/>
        </w:rPr>
        <w:t>ność</w:t>
      </w:r>
      <w:r w:rsidR="00E21E99" w:rsidRPr="00776FAD">
        <w:rPr>
          <w:color w:val="000000" w:themeColor="text1"/>
          <w:sz w:val="22"/>
          <w:szCs w:val="22"/>
        </w:rPr>
        <w:t xml:space="preserve"> drugiego małżonka</w:t>
      </w:r>
      <w:r w:rsidR="00D64981" w:rsidRPr="00776FAD">
        <w:rPr>
          <w:color w:val="000000" w:themeColor="text1"/>
          <w:sz w:val="22"/>
          <w:szCs w:val="22"/>
        </w:rPr>
        <w:t xml:space="preserve"> lub jednego z nich ze stosownym pełnomocnictwem potwierdzonym notarialnie zawierającym zgodę drugiego małżonka na nabycie nieruchomości</w:t>
      </w:r>
      <w:r w:rsidR="00FB44A5" w:rsidRPr="00776FAD">
        <w:rPr>
          <w:color w:val="000000" w:themeColor="text1"/>
          <w:sz w:val="22"/>
          <w:szCs w:val="22"/>
        </w:rPr>
        <w:t xml:space="preserve"> za wylicytowaną cenę.</w:t>
      </w:r>
      <w:r w:rsidR="00E21E99" w:rsidRPr="00776FAD">
        <w:rPr>
          <w:color w:val="000000" w:themeColor="text1"/>
          <w:sz w:val="22"/>
          <w:szCs w:val="22"/>
        </w:rPr>
        <w:t xml:space="preserve"> </w:t>
      </w:r>
      <w:r w:rsidR="00305EC1" w:rsidRPr="00776FAD">
        <w:rPr>
          <w:color w:val="000000" w:themeColor="text1"/>
          <w:sz w:val="22"/>
          <w:szCs w:val="22"/>
        </w:rPr>
        <w:t xml:space="preserve">Powyższe dokumenty </w:t>
      </w:r>
      <w:r w:rsidR="007C09C7" w:rsidRPr="00776FAD">
        <w:rPr>
          <w:color w:val="000000" w:themeColor="text1"/>
          <w:sz w:val="22"/>
          <w:szCs w:val="22"/>
          <w:u w:val="single"/>
        </w:rPr>
        <w:t>należy okazać</w:t>
      </w:r>
      <w:r w:rsidR="00305EC1" w:rsidRPr="00776FAD">
        <w:rPr>
          <w:color w:val="000000" w:themeColor="text1"/>
          <w:sz w:val="22"/>
          <w:szCs w:val="22"/>
          <w:u w:val="single"/>
        </w:rPr>
        <w:t xml:space="preserve"> Komisji przetargowej przed przystąpieniem do przetargu.</w:t>
      </w:r>
      <w:r w:rsidR="00E21E99" w:rsidRPr="00776FAD">
        <w:rPr>
          <w:color w:val="000000" w:themeColor="text1"/>
          <w:sz w:val="22"/>
          <w:szCs w:val="22"/>
          <w:u w:val="single"/>
        </w:rPr>
        <w:t xml:space="preserve"> </w:t>
      </w:r>
    </w:p>
    <w:p w14:paraId="4BA3857C" w14:textId="0482E7E5" w:rsidR="00E21E99" w:rsidRPr="00776FAD" w:rsidRDefault="00E21E99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  <w:u w:val="single"/>
        </w:rPr>
      </w:pPr>
      <w:r w:rsidRPr="00776FAD">
        <w:rPr>
          <w:color w:val="000000" w:themeColor="text1"/>
          <w:sz w:val="22"/>
          <w:szCs w:val="22"/>
        </w:rPr>
        <w:t>Niedostarczenie wskazanych dokumentów skutkować będzie niedopuszczeniem do prze</w:t>
      </w:r>
      <w:r w:rsidR="007B2492" w:rsidRPr="00776FAD">
        <w:rPr>
          <w:color w:val="000000" w:themeColor="text1"/>
          <w:sz w:val="22"/>
          <w:szCs w:val="22"/>
        </w:rPr>
        <w:t>t</w:t>
      </w:r>
      <w:r w:rsidRPr="00776FAD">
        <w:rPr>
          <w:color w:val="000000" w:themeColor="text1"/>
          <w:sz w:val="22"/>
          <w:szCs w:val="22"/>
        </w:rPr>
        <w:t>argu.</w:t>
      </w:r>
    </w:p>
    <w:p w14:paraId="0EA26B74" w14:textId="77777777" w:rsidR="002F2E33" w:rsidRPr="00776FAD" w:rsidRDefault="002F2E33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Wysokość postąpienia: </w:t>
      </w:r>
      <w:r w:rsidRPr="00776FAD">
        <w:rPr>
          <w:b/>
          <w:color w:val="000000" w:themeColor="text1"/>
          <w:sz w:val="22"/>
          <w:szCs w:val="22"/>
        </w:rPr>
        <w:t>nie mniej niż 1% ceny wywoławczej</w:t>
      </w:r>
      <w:r w:rsidRPr="00776FAD">
        <w:rPr>
          <w:color w:val="000000" w:themeColor="text1"/>
          <w:sz w:val="22"/>
          <w:szCs w:val="22"/>
        </w:rPr>
        <w:t>.</w:t>
      </w:r>
    </w:p>
    <w:p w14:paraId="0800EFD3" w14:textId="77777777" w:rsidR="001B235B" w:rsidRPr="00776FAD" w:rsidRDefault="001B235B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Wpłacone wadium przez uczestnika, który wygrał przetarg zalicza się na poczet ceny nabycia nieruchomości. Pozostałym uczestnikom wpłacone wadium zostanie zwrócone. </w:t>
      </w:r>
    </w:p>
    <w:p w14:paraId="26FD2B59" w14:textId="12EE13EE" w:rsidR="001B235B" w:rsidRPr="00776FAD" w:rsidRDefault="001B235B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Wadium wpłacone w obligacjach Skarbu Państwa przez uczestnika przetargu, który przetarg wygrał, podlega zwrotowi niezwłocznie po wpłaceniu kwoty równej cenie nabycia nieruchomości powiększonej o kwotę obowiązującej stawki podatku VAT.</w:t>
      </w:r>
    </w:p>
    <w:p w14:paraId="527F490F" w14:textId="02B76028" w:rsidR="007C09C7" w:rsidRPr="00776FAD" w:rsidRDefault="007C09C7" w:rsidP="000D5E7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FAD">
        <w:rPr>
          <w:sz w:val="22"/>
          <w:szCs w:val="22"/>
          <w:shd w:val="clear" w:color="auto" w:fill="FFFFFF"/>
        </w:rPr>
        <w:t>Przetarg jest ważny bez względu na liczbę uczestników przetargu, jeżeli przynajmniej jeden uczestnik zaoferował co najmniej jedno postąpienie powyżej ceny wywoławczej.</w:t>
      </w:r>
    </w:p>
    <w:p w14:paraId="4FF097A0" w14:textId="4B16B4D5" w:rsidR="00A766CF" w:rsidRPr="00776FAD" w:rsidRDefault="00A766CF" w:rsidP="000D5E7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FAD">
        <w:rPr>
          <w:sz w:val="22"/>
          <w:szCs w:val="22"/>
          <w:shd w:val="clear" w:color="auto" w:fill="FFFFFF"/>
        </w:rPr>
        <w:lastRenderedPageBreak/>
        <w:t>Uczestnicy przetargu zgłaszają ustnie kolejne postąpienia ceny, dopóki mimo trzykrotnego wywołania nie ma dalszych postąpień. Po trzecim wywołaniu najwyższej zaoferowanej ceny dalsze postąpienia nie zostaną przyjęte</w:t>
      </w:r>
      <w:r w:rsidR="003E4B20" w:rsidRPr="00776FAD">
        <w:rPr>
          <w:sz w:val="22"/>
          <w:szCs w:val="22"/>
          <w:shd w:val="clear" w:color="auto" w:fill="FFFFFF"/>
        </w:rPr>
        <w:t>.</w:t>
      </w:r>
    </w:p>
    <w:p w14:paraId="41241C41" w14:textId="4B898A6B" w:rsidR="003E4B20" w:rsidRPr="00776FAD" w:rsidRDefault="003E4B20" w:rsidP="000D5E7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FAD">
        <w:rPr>
          <w:sz w:val="22"/>
          <w:szCs w:val="22"/>
          <w:shd w:val="clear" w:color="auto" w:fill="FFFFFF"/>
        </w:rPr>
        <w:t>Z przeprowadzonego przetargu zostanie sporządzony protokół.</w:t>
      </w:r>
    </w:p>
    <w:p w14:paraId="5974C9ED" w14:textId="58D7867E" w:rsidR="00625C4E" w:rsidRPr="00776FAD" w:rsidRDefault="002F2E33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sz w:val="22"/>
          <w:szCs w:val="22"/>
        </w:rPr>
        <w:t xml:space="preserve">Organizator przetargu zawiadomi podmiot ustalony jako nabywca nieruchomości </w:t>
      </w:r>
      <w:r w:rsidR="00140F33" w:rsidRPr="00776FAD">
        <w:rPr>
          <w:sz w:val="22"/>
          <w:szCs w:val="22"/>
        </w:rPr>
        <w:br/>
      </w:r>
      <w:r w:rsidRPr="00776FAD">
        <w:rPr>
          <w:sz w:val="22"/>
          <w:szCs w:val="22"/>
        </w:rPr>
        <w:t>o miejscu i terminie zawarcia aktu notarialnego</w:t>
      </w:r>
      <w:r w:rsidR="00F452BB" w:rsidRPr="00776FAD">
        <w:rPr>
          <w:sz w:val="22"/>
          <w:szCs w:val="22"/>
        </w:rPr>
        <w:t xml:space="preserve">, </w:t>
      </w:r>
      <w:r w:rsidR="00F452BB" w:rsidRPr="00776FAD">
        <w:rPr>
          <w:sz w:val="22"/>
          <w:szCs w:val="22"/>
          <w:shd w:val="clear" w:color="auto" w:fill="FFFFFF"/>
        </w:rPr>
        <w:t>najpóźniej w ciągu 21 dni od dnia rozstrzygnięcia przetargu.</w:t>
      </w:r>
      <w:r w:rsidRPr="00776FAD">
        <w:rPr>
          <w:sz w:val="22"/>
          <w:szCs w:val="22"/>
        </w:rPr>
        <w:t xml:space="preserve"> </w:t>
      </w:r>
      <w:r w:rsidR="00776FAD" w:rsidRPr="00776FAD">
        <w:rPr>
          <w:sz w:val="22"/>
          <w:szCs w:val="22"/>
          <w:shd w:val="clear" w:color="auto" w:fill="FFFFFF"/>
        </w:rPr>
        <w:t>Jeżeli osoba ustalona jako nabywca nieruchomości nie przystąpi bez usprawiedliwienia do zawarcia umowy w miejscu i w terminie podanyc</w:t>
      </w:r>
      <w:r w:rsidR="00776FAD">
        <w:rPr>
          <w:sz w:val="22"/>
          <w:szCs w:val="22"/>
          <w:shd w:val="clear" w:color="auto" w:fill="FFFFFF"/>
        </w:rPr>
        <w:t>h</w:t>
      </w:r>
      <w:r w:rsidR="00776FAD" w:rsidRPr="00776FAD">
        <w:rPr>
          <w:sz w:val="22"/>
          <w:szCs w:val="22"/>
          <w:shd w:val="clear" w:color="auto" w:fill="FFFFFF"/>
        </w:rPr>
        <w:t xml:space="preserve"> </w:t>
      </w:r>
      <w:r w:rsidR="00776FAD">
        <w:rPr>
          <w:sz w:val="22"/>
          <w:szCs w:val="22"/>
          <w:shd w:val="clear" w:color="auto" w:fill="FFFFFF"/>
        </w:rPr>
        <w:br/>
      </w:r>
      <w:r w:rsidR="00776FAD" w:rsidRPr="00776FAD">
        <w:rPr>
          <w:sz w:val="22"/>
          <w:szCs w:val="22"/>
          <w:shd w:val="clear" w:color="auto" w:fill="FFFFFF"/>
        </w:rPr>
        <w:t>w zawiadomieniu, organizator przetargu może odstąpić od zawarcia umowy, a wpłacone wadium nie podlega zwrotowi</w:t>
      </w:r>
      <w:r w:rsidR="00625C4E" w:rsidRPr="00776FAD">
        <w:rPr>
          <w:color w:val="000000" w:themeColor="text1"/>
          <w:sz w:val="22"/>
          <w:szCs w:val="22"/>
        </w:rPr>
        <w:t>.</w:t>
      </w:r>
    </w:p>
    <w:p w14:paraId="1611BE14" w14:textId="5F4F6D35" w:rsidR="003E5C0D" w:rsidRPr="00776FAD" w:rsidRDefault="002F2E33" w:rsidP="002F4CF9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Koszty zawarcia aktu notarialnego</w:t>
      </w:r>
      <w:r w:rsidR="00F452BB" w:rsidRPr="00776FAD">
        <w:rPr>
          <w:color w:val="000000" w:themeColor="text1"/>
          <w:sz w:val="22"/>
          <w:szCs w:val="22"/>
        </w:rPr>
        <w:t xml:space="preserve"> oraz opłaty sądowe i inne opłaty wynikające z nabycia nieruchomości</w:t>
      </w:r>
      <w:r w:rsidRPr="00776FAD">
        <w:rPr>
          <w:color w:val="000000" w:themeColor="text1"/>
          <w:sz w:val="22"/>
          <w:szCs w:val="22"/>
        </w:rPr>
        <w:t xml:space="preserve"> ponosi nabywca.</w:t>
      </w:r>
    </w:p>
    <w:p w14:paraId="41B5B957" w14:textId="77777777" w:rsidR="003E5C0D" w:rsidRPr="00776FAD" w:rsidRDefault="00BA277D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Starosta Kartuski wykonujący zadanie z zakresu administracji rządowej zastrzega sobie prawo do odwołania przetargu z ważnych powodów, podając informację o odwołaniu przetargu </w:t>
      </w:r>
      <w:r w:rsidR="000D5E7A" w:rsidRPr="00776FAD">
        <w:rPr>
          <w:color w:val="000000" w:themeColor="text1"/>
          <w:sz w:val="22"/>
          <w:szCs w:val="22"/>
        </w:rPr>
        <w:br/>
      </w:r>
      <w:r w:rsidRPr="00776FAD">
        <w:rPr>
          <w:color w:val="000000" w:themeColor="text1"/>
          <w:sz w:val="22"/>
          <w:szCs w:val="22"/>
        </w:rPr>
        <w:t>i powód odwołania do publicznej wiadomości.</w:t>
      </w:r>
    </w:p>
    <w:p w14:paraId="739421A8" w14:textId="10380B06" w:rsidR="00305EC1" w:rsidRPr="00776FAD" w:rsidRDefault="00305EC1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Nabycie nieruchomości przez cudzoziemców może nastąpić w przypadku uzyskania zezwolenia </w:t>
      </w:r>
      <w:r w:rsidR="00CA6762" w:rsidRPr="00776FAD">
        <w:rPr>
          <w:color w:val="000000" w:themeColor="text1"/>
          <w:sz w:val="22"/>
          <w:szCs w:val="22"/>
        </w:rPr>
        <w:t xml:space="preserve">lub promesy </w:t>
      </w:r>
      <w:r w:rsidRPr="00776FAD">
        <w:rPr>
          <w:color w:val="000000" w:themeColor="text1"/>
          <w:sz w:val="22"/>
          <w:szCs w:val="22"/>
        </w:rPr>
        <w:t>Ministra Spraw Wewnętrznych,</w:t>
      </w:r>
      <w:r w:rsidR="00CA6762" w:rsidRPr="00776FAD">
        <w:rPr>
          <w:color w:val="000000" w:themeColor="text1"/>
          <w:sz w:val="22"/>
          <w:szCs w:val="22"/>
        </w:rPr>
        <w:t xml:space="preserve"> o których mowa w ustawie </w:t>
      </w:r>
      <w:r w:rsidRPr="00776FAD">
        <w:rPr>
          <w:color w:val="000000" w:themeColor="text1"/>
          <w:sz w:val="22"/>
          <w:szCs w:val="22"/>
        </w:rPr>
        <w:t>z dnia 24 marca 1920 r. o nabywaniu nieruchomości p</w:t>
      </w:r>
      <w:r w:rsidR="00581AE4" w:rsidRPr="00776FAD">
        <w:rPr>
          <w:color w:val="000000" w:themeColor="text1"/>
          <w:sz w:val="22"/>
          <w:szCs w:val="22"/>
        </w:rPr>
        <w:t>rzez cudzoziemców (</w:t>
      </w:r>
      <w:proofErr w:type="spellStart"/>
      <w:r w:rsidR="009A5D26" w:rsidRPr="00776FAD">
        <w:rPr>
          <w:color w:val="000000" w:themeColor="text1"/>
          <w:sz w:val="22"/>
          <w:szCs w:val="22"/>
        </w:rPr>
        <w:t>t.j</w:t>
      </w:r>
      <w:proofErr w:type="spellEnd"/>
      <w:r w:rsidR="009A5D26" w:rsidRPr="00776FAD">
        <w:rPr>
          <w:color w:val="000000" w:themeColor="text1"/>
          <w:sz w:val="22"/>
          <w:szCs w:val="22"/>
        </w:rPr>
        <w:t xml:space="preserve">. </w:t>
      </w:r>
      <w:r w:rsidR="00581AE4" w:rsidRPr="00776FAD">
        <w:rPr>
          <w:color w:val="000000" w:themeColor="text1"/>
          <w:sz w:val="22"/>
          <w:szCs w:val="22"/>
        </w:rPr>
        <w:t>Dz. U. z 201</w:t>
      </w:r>
      <w:r w:rsidR="008C520A" w:rsidRPr="00776FAD">
        <w:rPr>
          <w:color w:val="000000" w:themeColor="text1"/>
          <w:sz w:val="22"/>
          <w:szCs w:val="22"/>
        </w:rPr>
        <w:t>7</w:t>
      </w:r>
      <w:r w:rsidRPr="00776FAD">
        <w:rPr>
          <w:color w:val="000000" w:themeColor="text1"/>
          <w:sz w:val="22"/>
          <w:szCs w:val="22"/>
        </w:rPr>
        <w:t xml:space="preserve"> r. </w:t>
      </w:r>
      <w:r w:rsidR="00353232" w:rsidRPr="00776FAD">
        <w:rPr>
          <w:color w:val="000000" w:themeColor="text1"/>
          <w:sz w:val="22"/>
          <w:szCs w:val="22"/>
        </w:rPr>
        <w:t xml:space="preserve">poz. </w:t>
      </w:r>
      <w:r w:rsidR="008C520A" w:rsidRPr="00776FAD">
        <w:rPr>
          <w:color w:val="000000" w:themeColor="text1"/>
          <w:sz w:val="22"/>
          <w:szCs w:val="22"/>
        </w:rPr>
        <w:t>2278</w:t>
      </w:r>
      <w:r w:rsidRPr="00776FAD">
        <w:rPr>
          <w:color w:val="000000" w:themeColor="text1"/>
          <w:sz w:val="22"/>
          <w:szCs w:val="22"/>
        </w:rPr>
        <w:t>). Nabywca zobowiązany jest do ustalenia we własnym zakresie, czy nabycie nieruchomości będącej przedmiotem przetargu wymaga takiego zezwolenia.</w:t>
      </w:r>
    </w:p>
    <w:p w14:paraId="510BA6E4" w14:textId="0265EEFE" w:rsidR="00522EA2" w:rsidRPr="00776FAD" w:rsidRDefault="002F4CF9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Nabywca przejmuje nieruchomość w stanie istniejącym w dniu zawarcia umowy – aktu notarialnego.</w:t>
      </w:r>
      <w:r w:rsidR="00E21E99" w:rsidRPr="00776FAD">
        <w:rPr>
          <w:color w:val="000000" w:themeColor="text1"/>
          <w:sz w:val="22"/>
          <w:szCs w:val="22"/>
        </w:rPr>
        <w:t xml:space="preserve"> </w:t>
      </w:r>
      <w:r w:rsidR="00522EA2" w:rsidRPr="00776FAD">
        <w:rPr>
          <w:color w:val="000000" w:themeColor="text1"/>
          <w:sz w:val="22"/>
          <w:szCs w:val="22"/>
        </w:rPr>
        <w:t>Niezależnie od podanych informacji, nabywca odpowiada za samodzielne zapoznanie ze stanem prawnym i faktycznym nieruchomości oraz jej parametrami i aktualnym sposobem zagospodarowania. Rozpoznanie wszelkich warunków faktycznych i prawnych leży w całości po stronie nabywcy i stanowi obszar jego ryzyka.</w:t>
      </w:r>
    </w:p>
    <w:p w14:paraId="6BCAA56A" w14:textId="77DD5576" w:rsidR="00522EA2" w:rsidRPr="00776FAD" w:rsidRDefault="00522EA2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W przypadku ujawnienia przez nabywcę nieruchomości, w trakcie robót budowlanych, dotąd nieustalonych sieci lub urządzeń infrastruktury technicznej, nie będzie to stanowić wady nieruchomości i na nabywcy </w:t>
      </w:r>
      <w:r w:rsidR="00467241" w:rsidRPr="00776FAD">
        <w:rPr>
          <w:color w:val="000000" w:themeColor="text1"/>
          <w:sz w:val="22"/>
          <w:szCs w:val="22"/>
        </w:rPr>
        <w:t xml:space="preserve">będzie ciążył obowiązek stosownych powiadomień gestorów, </w:t>
      </w:r>
      <w:r w:rsidR="00F84607" w:rsidRPr="00776FAD">
        <w:rPr>
          <w:color w:val="000000" w:themeColor="text1"/>
          <w:sz w:val="22"/>
          <w:szCs w:val="22"/>
        </w:rPr>
        <w:br/>
      </w:r>
      <w:r w:rsidR="00467241" w:rsidRPr="00776FAD">
        <w:rPr>
          <w:color w:val="000000" w:themeColor="text1"/>
          <w:sz w:val="22"/>
          <w:szCs w:val="22"/>
        </w:rPr>
        <w:t>a wynikłe stąd kolizje będą rozwiązywane jego staraniem i na jego koszt.</w:t>
      </w:r>
    </w:p>
    <w:p w14:paraId="14409FF1" w14:textId="7A321C59" w:rsidR="00C27855" w:rsidRPr="00776FAD" w:rsidRDefault="00C27855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Przed zawarciem aktu notarialnego, oferent, który wygrał przetarg, zobowiązany jest do wpłacenia ceny nabycia na konto wskazane w protokole z przeprowadzonego przetargu</w:t>
      </w:r>
      <w:r w:rsidR="002B0ED3" w:rsidRPr="00776FAD">
        <w:rPr>
          <w:color w:val="000000" w:themeColor="text1"/>
          <w:sz w:val="22"/>
          <w:szCs w:val="22"/>
        </w:rPr>
        <w:t>.</w:t>
      </w:r>
    </w:p>
    <w:p w14:paraId="14DC2F2F" w14:textId="0BC525AB" w:rsidR="003E5C0D" w:rsidRPr="00776FAD" w:rsidRDefault="00CA6762" w:rsidP="00467241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Oględzin przedmiotu przetargu można dokonać po wcześniejszym uzgodnieniu terminu </w:t>
      </w:r>
      <w:r w:rsidR="00F84607" w:rsidRPr="00776FAD">
        <w:rPr>
          <w:color w:val="000000" w:themeColor="text1"/>
          <w:sz w:val="22"/>
          <w:szCs w:val="22"/>
        </w:rPr>
        <w:br/>
      </w:r>
      <w:r w:rsidRPr="00776FAD">
        <w:rPr>
          <w:color w:val="000000" w:themeColor="text1"/>
          <w:sz w:val="22"/>
          <w:szCs w:val="22"/>
        </w:rPr>
        <w:t>z pracowni</w:t>
      </w:r>
      <w:r w:rsidR="00467241" w:rsidRPr="00776FAD">
        <w:rPr>
          <w:color w:val="000000" w:themeColor="text1"/>
          <w:sz w:val="22"/>
          <w:szCs w:val="22"/>
        </w:rPr>
        <w:t>kiem</w:t>
      </w:r>
      <w:r w:rsidRPr="00776FAD">
        <w:rPr>
          <w:color w:val="000000" w:themeColor="text1"/>
          <w:sz w:val="22"/>
          <w:szCs w:val="22"/>
        </w:rPr>
        <w:t xml:space="preserve"> </w:t>
      </w:r>
      <w:r w:rsidR="00140F33" w:rsidRPr="00776FAD">
        <w:rPr>
          <w:color w:val="000000" w:themeColor="text1"/>
          <w:sz w:val="22"/>
          <w:szCs w:val="22"/>
        </w:rPr>
        <w:t>Wydziału</w:t>
      </w:r>
      <w:r w:rsidRPr="00776FAD">
        <w:rPr>
          <w:color w:val="000000" w:themeColor="text1"/>
          <w:sz w:val="22"/>
          <w:szCs w:val="22"/>
        </w:rPr>
        <w:t xml:space="preserve"> Gospodarki Nieruchomościami Starostwa Powiatowego </w:t>
      </w:r>
      <w:r w:rsidR="00F84607" w:rsidRPr="00776FAD">
        <w:rPr>
          <w:color w:val="000000" w:themeColor="text1"/>
          <w:sz w:val="22"/>
          <w:szCs w:val="22"/>
        </w:rPr>
        <w:br/>
      </w:r>
      <w:r w:rsidRPr="00776FAD">
        <w:rPr>
          <w:color w:val="000000" w:themeColor="text1"/>
          <w:sz w:val="22"/>
          <w:szCs w:val="22"/>
        </w:rPr>
        <w:t>w Kartuzach.</w:t>
      </w:r>
      <w:r w:rsidR="00467241" w:rsidRPr="00776FAD">
        <w:rPr>
          <w:color w:val="000000" w:themeColor="text1"/>
          <w:sz w:val="22"/>
          <w:szCs w:val="22"/>
        </w:rPr>
        <w:t xml:space="preserve"> Osoba odpowiedzialna – </w:t>
      </w:r>
      <w:r w:rsidR="00467241" w:rsidRPr="00776FAD">
        <w:rPr>
          <w:b/>
          <w:bCs/>
          <w:color w:val="000000" w:themeColor="text1"/>
          <w:sz w:val="22"/>
          <w:szCs w:val="22"/>
        </w:rPr>
        <w:t>Arleta Kreft.</w:t>
      </w:r>
    </w:p>
    <w:p w14:paraId="5E0AC902" w14:textId="2542C832" w:rsidR="00BA277D" w:rsidRPr="00776FAD" w:rsidRDefault="003E5C0D" w:rsidP="000D5E7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Szczegółowych informacji</w:t>
      </w:r>
      <w:r w:rsidR="00BA277D" w:rsidRPr="00776FAD">
        <w:rPr>
          <w:color w:val="000000" w:themeColor="text1"/>
          <w:sz w:val="22"/>
          <w:szCs w:val="22"/>
        </w:rPr>
        <w:t xml:space="preserve"> o przedmiocie sprzedaży i na temat przetargu można uzyskać </w:t>
      </w:r>
      <w:r w:rsidR="00F84607" w:rsidRPr="00776FAD">
        <w:rPr>
          <w:color w:val="000000" w:themeColor="text1"/>
          <w:sz w:val="22"/>
          <w:szCs w:val="22"/>
        </w:rPr>
        <w:br/>
      </w:r>
      <w:r w:rsidR="00BA277D" w:rsidRPr="00776FAD">
        <w:rPr>
          <w:b/>
          <w:color w:val="000000" w:themeColor="text1"/>
          <w:sz w:val="22"/>
          <w:szCs w:val="22"/>
        </w:rPr>
        <w:t>w</w:t>
      </w:r>
      <w:r w:rsidR="00BA277D" w:rsidRPr="00776FAD">
        <w:rPr>
          <w:color w:val="000000" w:themeColor="text1"/>
          <w:sz w:val="22"/>
          <w:szCs w:val="22"/>
        </w:rPr>
        <w:t xml:space="preserve"> </w:t>
      </w:r>
      <w:r w:rsidR="00140F33" w:rsidRPr="00776FAD">
        <w:rPr>
          <w:b/>
          <w:color w:val="000000" w:themeColor="text1"/>
          <w:sz w:val="22"/>
          <w:szCs w:val="22"/>
        </w:rPr>
        <w:t>Wydziale</w:t>
      </w:r>
      <w:r w:rsidR="00BA277D" w:rsidRPr="00776FAD">
        <w:rPr>
          <w:b/>
          <w:color w:val="000000" w:themeColor="text1"/>
          <w:sz w:val="22"/>
          <w:szCs w:val="22"/>
        </w:rPr>
        <w:t xml:space="preserve"> Gospodarki Nieruchomościami Starostwa Powiatowego w Kartuzach mies</w:t>
      </w:r>
      <w:r w:rsidR="00140F33" w:rsidRPr="00776FAD">
        <w:rPr>
          <w:b/>
          <w:color w:val="000000" w:themeColor="text1"/>
          <w:sz w:val="22"/>
          <w:szCs w:val="22"/>
        </w:rPr>
        <w:t>zcząc</w:t>
      </w:r>
      <w:r w:rsidR="000D5E7A" w:rsidRPr="00776FAD">
        <w:rPr>
          <w:b/>
          <w:color w:val="000000" w:themeColor="text1"/>
          <w:sz w:val="22"/>
          <w:szCs w:val="22"/>
        </w:rPr>
        <w:t>ym</w:t>
      </w:r>
      <w:r w:rsidR="00140F33" w:rsidRPr="00776FAD">
        <w:rPr>
          <w:b/>
          <w:color w:val="000000" w:themeColor="text1"/>
          <w:sz w:val="22"/>
          <w:szCs w:val="22"/>
        </w:rPr>
        <w:t xml:space="preserve"> się przy ul. 3 Maja 2/1</w:t>
      </w:r>
      <w:r w:rsidR="00BA277D" w:rsidRPr="00776FAD">
        <w:rPr>
          <w:b/>
          <w:color w:val="000000" w:themeColor="text1"/>
          <w:sz w:val="22"/>
          <w:szCs w:val="22"/>
        </w:rPr>
        <w:t xml:space="preserve"> </w:t>
      </w:r>
      <w:r w:rsidR="00BA277D" w:rsidRPr="00776FAD">
        <w:rPr>
          <w:bCs/>
          <w:color w:val="000000" w:themeColor="text1"/>
          <w:sz w:val="22"/>
          <w:szCs w:val="22"/>
        </w:rPr>
        <w:t>lub pod numerem telefonu</w:t>
      </w:r>
      <w:r w:rsidR="00BA277D" w:rsidRPr="00776FAD">
        <w:rPr>
          <w:color w:val="000000" w:themeColor="text1"/>
          <w:sz w:val="22"/>
          <w:szCs w:val="22"/>
        </w:rPr>
        <w:t xml:space="preserve"> </w:t>
      </w:r>
      <w:r w:rsidR="00BA277D" w:rsidRPr="00776FAD">
        <w:rPr>
          <w:b/>
          <w:color w:val="000000" w:themeColor="text1"/>
          <w:sz w:val="22"/>
          <w:szCs w:val="22"/>
        </w:rPr>
        <w:t>(58) 684 05 96</w:t>
      </w:r>
      <w:r w:rsidR="00BA277D" w:rsidRPr="00776FAD">
        <w:rPr>
          <w:color w:val="000000" w:themeColor="text1"/>
          <w:sz w:val="22"/>
          <w:szCs w:val="22"/>
        </w:rPr>
        <w:t>.</w:t>
      </w:r>
    </w:p>
    <w:p w14:paraId="43C0371B" w14:textId="0E06ED0D" w:rsidR="00927BAF" w:rsidRPr="00776FAD" w:rsidRDefault="00927BAF" w:rsidP="000D5E7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>W sprawach nieuregulowanych w nin</w:t>
      </w:r>
      <w:r w:rsidR="00B91691" w:rsidRPr="00776FAD">
        <w:rPr>
          <w:color w:val="000000" w:themeColor="text1"/>
          <w:sz w:val="22"/>
          <w:szCs w:val="22"/>
        </w:rPr>
        <w:t xml:space="preserve">iejszym ogłoszeniu o przetargu maja zastosowanie przepisy </w:t>
      </w:r>
      <w:r w:rsidR="00B91691" w:rsidRPr="00776FAD">
        <w:rPr>
          <w:sz w:val="22"/>
          <w:szCs w:val="22"/>
          <w:shd w:val="clear" w:color="auto" w:fill="FFFFFF"/>
        </w:rPr>
        <w:t>ustawy z dnia 21 sierpnia 1997 r. o gospodarce nieruchomościami (</w:t>
      </w:r>
      <w:proofErr w:type="spellStart"/>
      <w:r w:rsidR="00B91691" w:rsidRPr="00776FAD">
        <w:rPr>
          <w:sz w:val="22"/>
          <w:szCs w:val="22"/>
          <w:shd w:val="clear" w:color="auto" w:fill="FFFFFF"/>
        </w:rPr>
        <w:t>t.j</w:t>
      </w:r>
      <w:proofErr w:type="spellEnd"/>
      <w:r w:rsidR="00B91691" w:rsidRPr="00776FAD">
        <w:rPr>
          <w:sz w:val="22"/>
          <w:szCs w:val="22"/>
          <w:shd w:val="clear" w:color="auto" w:fill="FFFFFF"/>
        </w:rPr>
        <w:t>. Dz. U. z 2021 r. poz. 1899 z</w:t>
      </w:r>
      <w:r w:rsidR="007B2492" w:rsidRPr="00776FAD">
        <w:rPr>
          <w:sz w:val="22"/>
          <w:szCs w:val="22"/>
          <w:shd w:val="clear" w:color="auto" w:fill="FFFFFF"/>
        </w:rPr>
        <w:t>e</w:t>
      </w:r>
      <w:r w:rsidR="00B91691" w:rsidRPr="00776FAD">
        <w:rPr>
          <w:sz w:val="22"/>
          <w:szCs w:val="22"/>
          <w:shd w:val="clear" w:color="auto" w:fill="FFFFFF"/>
        </w:rPr>
        <w:t xml:space="preserve"> zm.) oraz Rozporządzenia Rady Ministrów z dnia 14 września 2004 r. </w:t>
      </w:r>
      <w:r w:rsidR="00F84607" w:rsidRPr="00776FAD">
        <w:rPr>
          <w:sz w:val="22"/>
          <w:szCs w:val="22"/>
          <w:shd w:val="clear" w:color="auto" w:fill="FFFFFF"/>
        </w:rPr>
        <w:br/>
      </w:r>
      <w:r w:rsidR="00B91691" w:rsidRPr="00776FAD">
        <w:rPr>
          <w:sz w:val="22"/>
          <w:szCs w:val="22"/>
          <w:shd w:val="clear" w:color="auto" w:fill="FFFFFF"/>
        </w:rPr>
        <w:t>w sprawie sposobu i trybu przeprowadzania przetargów oraz rokowań na zbycie nieruchomości (</w:t>
      </w:r>
      <w:proofErr w:type="spellStart"/>
      <w:r w:rsidR="00B91691" w:rsidRPr="00776FAD">
        <w:rPr>
          <w:sz w:val="22"/>
          <w:szCs w:val="22"/>
          <w:shd w:val="clear" w:color="auto" w:fill="FFFFFF"/>
        </w:rPr>
        <w:t>t.j</w:t>
      </w:r>
      <w:proofErr w:type="spellEnd"/>
      <w:r w:rsidR="00B91691" w:rsidRPr="00776FAD">
        <w:rPr>
          <w:sz w:val="22"/>
          <w:szCs w:val="22"/>
          <w:shd w:val="clear" w:color="auto" w:fill="FFFFFF"/>
        </w:rPr>
        <w:t>. Dz. U. z 2021 r. poz. 2213).</w:t>
      </w:r>
    </w:p>
    <w:p w14:paraId="26E0060C" w14:textId="161009E1" w:rsidR="00CE52D8" w:rsidRPr="00B91691" w:rsidRDefault="00CE52D8" w:rsidP="001D361F">
      <w:pPr>
        <w:tabs>
          <w:tab w:val="left" w:pos="7880"/>
        </w:tabs>
        <w:jc w:val="both"/>
        <w:rPr>
          <w:color w:val="000000" w:themeColor="text1"/>
          <w:sz w:val="22"/>
          <w:szCs w:val="22"/>
        </w:rPr>
      </w:pPr>
      <w:r w:rsidRPr="00776FAD">
        <w:rPr>
          <w:color w:val="000000" w:themeColor="text1"/>
          <w:sz w:val="22"/>
          <w:szCs w:val="22"/>
        </w:rPr>
        <w:t xml:space="preserve">  </w:t>
      </w:r>
    </w:p>
    <w:p w14:paraId="32537C51" w14:textId="0E8EF221" w:rsidR="0040737F" w:rsidRPr="003E691A" w:rsidRDefault="0040737F" w:rsidP="0040737F">
      <w:pPr>
        <w:spacing w:after="160" w:line="252" w:lineRule="auto"/>
        <w:ind w:left="6372"/>
        <w:rPr>
          <w:rFonts w:eastAsia="Calibri"/>
          <w:sz w:val="20"/>
          <w:szCs w:val="20"/>
          <w:lang w:eastAsia="en-US"/>
        </w:rPr>
      </w:pPr>
      <w:r w:rsidRPr="003E691A">
        <w:rPr>
          <w:rFonts w:eastAsia="Calibri"/>
          <w:sz w:val="20"/>
          <w:szCs w:val="20"/>
          <w:lang w:eastAsia="en-US"/>
        </w:rPr>
        <w:t>STAROSTA KARTUSKI</w:t>
      </w:r>
      <w:r w:rsidRPr="003E691A">
        <w:rPr>
          <w:rFonts w:eastAsia="Calibri"/>
          <w:sz w:val="20"/>
          <w:szCs w:val="20"/>
          <w:lang w:eastAsia="en-US"/>
        </w:rPr>
        <w:br/>
        <w:t>/-/ Bogdan Łapa</w:t>
      </w:r>
    </w:p>
    <w:p w14:paraId="24B568AB" w14:textId="3979F07E" w:rsidR="00CC38B0" w:rsidRPr="006D2DF2" w:rsidRDefault="00CE52D8" w:rsidP="006D2DF2">
      <w:pPr>
        <w:spacing w:after="160" w:line="254" w:lineRule="auto"/>
        <w:rPr>
          <w:rFonts w:eastAsia="Calibri"/>
          <w:sz w:val="22"/>
          <w:szCs w:val="22"/>
          <w:lang w:eastAsia="en-US"/>
        </w:rPr>
      </w:pPr>
      <w:r w:rsidRPr="00B91691">
        <w:rPr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</w:p>
    <w:p w14:paraId="5C8FB547" w14:textId="19944DF0" w:rsidR="00A94A0F" w:rsidRPr="00B91691" w:rsidRDefault="00A94A0F" w:rsidP="00AC5646">
      <w:pPr>
        <w:tabs>
          <w:tab w:val="left" w:pos="7880"/>
        </w:tabs>
        <w:jc w:val="both"/>
        <w:rPr>
          <w:b/>
          <w:color w:val="000000" w:themeColor="text1"/>
          <w:sz w:val="18"/>
          <w:szCs w:val="18"/>
        </w:rPr>
      </w:pPr>
      <w:r w:rsidRPr="00B91691">
        <w:rPr>
          <w:color w:val="000000" w:themeColor="text1"/>
          <w:sz w:val="18"/>
          <w:szCs w:val="18"/>
        </w:rPr>
        <w:t>A.K./</w:t>
      </w:r>
      <w:r w:rsidR="00CC38B0" w:rsidRPr="00B91691">
        <w:rPr>
          <w:color w:val="000000" w:themeColor="text1"/>
          <w:sz w:val="18"/>
          <w:szCs w:val="18"/>
        </w:rPr>
        <w:t>1</w:t>
      </w:r>
      <w:r w:rsidR="00921A02">
        <w:rPr>
          <w:color w:val="000000" w:themeColor="text1"/>
          <w:sz w:val="18"/>
          <w:szCs w:val="18"/>
        </w:rPr>
        <w:t>5</w:t>
      </w:r>
      <w:r w:rsidR="00CC38B0" w:rsidRPr="00B91691">
        <w:rPr>
          <w:color w:val="000000" w:themeColor="text1"/>
          <w:sz w:val="18"/>
          <w:szCs w:val="18"/>
        </w:rPr>
        <w:t>.04.2022</w:t>
      </w:r>
    </w:p>
    <w:sectPr w:rsidR="00A94A0F" w:rsidRPr="00B91691" w:rsidSect="00E21E99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E992" w14:textId="77777777" w:rsidR="007E1CD6" w:rsidRDefault="007E1CD6" w:rsidP="006D2B8F">
      <w:r>
        <w:separator/>
      </w:r>
    </w:p>
  </w:endnote>
  <w:endnote w:type="continuationSeparator" w:id="0">
    <w:p w14:paraId="5E017215" w14:textId="77777777" w:rsidR="007E1CD6" w:rsidRDefault="007E1CD6" w:rsidP="006D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619A" w14:textId="77777777" w:rsidR="007E1CD6" w:rsidRDefault="007E1CD6" w:rsidP="006D2B8F">
      <w:r>
        <w:separator/>
      </w:r>
    </w:p>
  </w:footnote>
  <w:footnote w:type="continuationSeparator" w:id="0">
    <w:p w14:paraId="3265C605" w14:textId="77777777" w:rsidR="007E1CD6" w:rsidRDefault="007E1CD6" w:rsidP="006D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F86C" w14:textId="77777777" w:rsidR="001D361F" w:rsidRDefault="001D361F">
    <w:pPr>
      <w:pStyle w:val="Nagwek"/>
    </w:pPr>
    <w:r>
      <w:t>STAROSTA KARTUSKI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D3"/>
    <w:multiLevelType w:val="hybridMultilevel"/>
    <w:tmpl w:val="D6A4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976A5"/>
    <w:multiLevelType w:val="hybridMultilevel"/>
    <w:tmpl w:val="F78C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B22C1"/>
    <w:multiLevelType w:val="hybridMultilevel"/>
    <w:tmpl w:val="FF224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A3059"/>
    <w:multiLevelType w:val="hybridMultilevel"/>
    <w:tmpl w:val="0636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67BA"/>
    <w:multiLevelType w:val="hybridMultilevel"/>
    <w:tmpl w:val="4BFA1136"/>
    <w:lvl w:ilvl="0" w:tplc="B782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7DE"/>
    <w:multiLevelType w:val="hybridMultilevel"/>
    <w:tmpl w:val="047A0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126B"/>
    <w:multiLevelType w:val="hybridMultilevel"/>
    <w:tmpl w:val="9A761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C0914"/>
    <w:multiLevelType w:val="hybridMultilevel"/>
    <w:tmpl w:val="0CEC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15567"/>
    <w:multiLevelType w:val="hybridMultilevel"/>
    <w:tmpl w:val="C414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7B77"/>
    <w:multiLevelType w:val="hybridMultilevel"/>
    <w:tmpl w:val="CE82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1178"/>
    <w:multiLevelType w:val="hybridMultilevel"/>
    <w:tmpl w:val="6D68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67CD"/>
    <w:multiLevelType w:val="hybridMultilevel"/>
    <w:tmpl w:val="C3541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5B2F"/>
    <w:multiLevelType w:val="hybridMultilevel"/>
    <w:tmpl w:val="6DEA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467215">
    <w:abstractNumId w:val="6"/>
  </w:num>
  <w:num w:numId="2" w16cid:durableId="715548930">
    <w:abstractNumId w:val="7"/>
  </w:num>
  <w:num w:numId="3" w16cid:durableId="24135811">
    <w:abstractNumId w:val="12"/>
  </w:num>
  <w:num w:numId="4" w16cid:durableId="662272579">
    <w:abstractNumId w:val="11"/>
  </w:num>
  <w:num w:numId="5" w16cid:durableId="2093769748">
    <w:abstractNumId w:val="5"/>
  </w:num>
  <w:num w:numId="6" w16cid:durableId="1880166628">
    <w:abstractNumId w:val="1"/>
  </w:num>
  <w:num w:numId="7" w16cid:durableId="70662325">
    <w:abstractNumId w:val="3"/>
  </w:num>
  <w:num w:numId="8" w16cid:durableId="174461987">
    <w:abstractNumId w:val="0"/>
  </w:num>
  <w:num w:numId="9" w16cid:durableId="1552182972">
    <w:abstractNumId w:val="2"/>
  </w:num>
  <w:num w:numId="10" w16cid:durableId="1604532352">
    <w:abstractNumId w:val="4"/>
  </w:num>
  <w:num w:numId="11" w16cid:durableId="1546024111">
    <w:abstractNumId w:val="10"/>
  </w:num>
  <w:num w:numId="12" w16cid:durableId="8987729">
    <w:abstractNumId w:val="8"/>
  </w:num>
  <w:num w:numId="13" w16cid:durableId="340545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B3"/>
    <w:rsid w:val="00010C15"/>
    <w:rsid w:val="00036281"/>
    <w:rsid w:val="00065EF2"/>
    <w:rsid w:val="00067B26"/>
    <w:rsid w:val="00077572"/>
    <w:rsid w:val="00086CA0"/>
    <w:rsid w:val="00097308"/>
    <w:rsid w:val="000A20CA"/>
    <w:rsid w:val="000C4E57"/>
    <w:rsid w:val="000C533F"/>
    <w:rsid w:val="000D21ED"/>
    <w:rsid w:val="000D24C5"/>
    <w:rsid w:val="000D5E7A"/>
    <w:rsid w:val="00100BF0"/>
    <w:rsid w:val="00130223"/>
    <w:rsid w:val="00140F33"/>
    <w:rsid w:val="0014289B"/>
    <w:rsid w:val="001447B5"/>
    <w:rsid w:val="001501AD"/>
    <w:rsid w:val="001505A1"/>
    <w:rsid w:val="00150C29"/>
    <w:rsid w:val="00152B20"/>
    <w:rsid w:val="00153C2F"/>
    <w:rsid w:val="00157C4C"/>
    <w:rsid w:val="00160456"/>
    <w:rsid w:val="00170257"/>
    <w:rsid w:val="001703D1"/>
    <w:rsid w:val="00176343"/>
    <w:rsid w:val="00191629"/>
    <w:rsid w:val="001A7C7F"/>
    <w:rsid w:val="001B235B"/>
    <w:rsid w:val="001D361F"/>
    <w:rsid w:val="001E454A"/>
    <w:rsid w:val="001E71D2"/>
    <w:rsid w:val="001F5983"/>
    <w:rsid w:val="00206393"/>
    <w:rsid w:val="002150F0"/>
    <w:rsid w:val="002310B8"/>
    <w:rsid w:val="002470D7"/>
    <w:rsid w:val="00256BFF"/>
    <w:rsid w:val="00264E1C"/>
    <w:rsid w:val="00283C4C"/>
    <w:rsid w:val="002856D4"/>
    <w:rsid w:val="002A7B0D"/>
    <w:rsid w:val="002B0ED3"/>
    <w:rsid w:val="002B16C0"/>
    <w:rsid w:val="002B3692"/>
    <w:rsid w:val="002C257F"/>
    <w:rsid w:val="002D26C2"/>
    <w:rsid w:val="002F1A6A"/>
    <w:rsid w:val="002F2E33"/>
    <w:rsid w:val="002F4CF9"/>
    <w:rsid w:val="00305EC1"/>
    <w:rsid w:val="003524FF"/>
    <w:rsid w:val="00353232"/>
    <w:rsid w:val="00364DC4"/>
    <w:rsid w:val="00367015"/>
    <w:rsid w:val="00367D6C"/>
    <w:rsid w:val="00373F3E"/>
    <w:rsid w:val="003850DB"/>
    <w:rsid w:val="00391936"/>
    <w:rsid w:val="003B0097"/>
    <w:rsid w:val="003B1F1B"/>
    <w:rsid w:val="003B6DA3"/>
    <w:rsid w:val="003D7A23"/>
    <w:rsid w:val="003E0118"/>
    <w:rsid w:val="003E0DBE"/>
    <w:rsid w:val="003E4B20"/>
    <w:rsid w:val="003E5C0D"/>
    <w:rsid w:val="003F67E7"/>
    <w:rsid w:val="003F759C"/>
    <w:rsid w:val="0040737F"/>
    <w:rsid w:val="00455641"/>
    <w:rsid w:val="00467241"/>
    <w:rsid w:val="004919C8"/>
    <w:rsid w:val="0049557C"/>
    <w:rsid w:val="004A332C"/>
    <w:rsid w:val="004A4720"/>
    <w:rsid w:val="004B2F41"/>
    <w:rsid w:val="004B7C50"/>
    <w:rsid w:val="004E1B8A"/>
    <w:rsid w:val="004E213E"/>
    <w:rsid w:val="004F22D6"/>
    <w:rsid w:val="004F32FA"/>
    <w:rsid w:val="00513A7C"/>
    <w:rsid w:val="00513F7E"/>
    <w:rsid w:val="00522EA2"/>
    <w:rsid w:val="00525E88"/>
    <w:rsid w:val="005261BA"/>
    <w:rsid w:val="00581AE4"/>
    <w:rsid w:val="005848AC"/>
    <w:rsid w:val="005A2727"/>
    <w:rsid w:val="005C6B07"/>
    <w:rsid w:val="005D1F81"/>
    <w:rsid w:val="005D4624"/>
    <w:rsid w:val="005E122A"/>
    <w:rsid w:val="006014D4"/>
    <w:rsid w:val="006018EB"/>
    <w:rsid w:val="006234FD"/>
    <w:rsid w:val="00625C4E"/>
    <w:rsid w:val="00640CF0"/>
    <w:rsid w:val="00640DF8"/>
    <w:rsid w:val="006532EE"/>
    <w:rsid w:val="0066726E"/>
    <w:rsid w:val="006718FA"/>
    <w:rsid w:val="00671C78"/>
    <w:rsid w:val="006754C8"/>
    <w:rsid w:val="00683B2F"/>
    <w:rsid w:val="006976D0"/>
    <w:rsid w:val="006B3D50"/>
    <w:rsid w:val="006B54BB"/>
    <w:rsid w:val="006B77E6"/>
    <w:rsid w:val="006B7DD3"/>
    <w:rsid w:val="006C7700"/>
    <w:rsid w:val="006D2B8F"/>
    <w:rsid w:val="006D2DF2"/>
    <w:rsid w:val="006E0707"/>
    <w:rsid w:val="006E24EB"/>
    <w:rsid w:val="006E2A4F"/>
    <w:rsid w:val="006F1EAE"/>
    <w:rsid w:val="006F2CAE"/>
    <w:rsid w:val="006F6EF8"/>
    <w:rsid w:val="006F7239"/>
    <w:rsid w:val="006F739B"/>
    <w:rsid w:val="00723A44"/>
    <w:rsid w:val="007314F5"/>
    <w:rsid w:val="007318FA"/>
    <w:rsid w:val="00743290"/>
    <w:rsid w:val="00754341"/>
    <w:rsid w:val="0077328B"/>
    <w:rsid w:val="007750B3"/>
    <w:rsid w:val="00776FAD"/>
    <w:rsid w:val="0078130E"/>
    <w:rsid w:val="00790314"/>
    <w:rsid w:val="00796F07"/>
    <w:rsid w:val="007A5030"/>
    <w:rsid w:val="007B1C4C"/>
    <w:rsid w:val="007B2492"/>
    <w:rsid w:val="007B7F80"/>
    <w:rsid w:val="007C09C5"/>
    <w:rsid w:val="007C09C7"/>
    <w:rsid w:val="007E1715"/>
    <w:rsid w:val="007E1CD6"/>
    <w:rsid w:val="007F559D"/>
    <w:rsid w:val="0080482C"/>
    <w:rsid w:val="00815AFD"/>
    <w:rsid w:val="008218A9"/>
    <w:rsid w:val="00834EAF"/>
    <w:rsid w:val="008353F9"/>
    <w:rsid w:val="0084043B"/>
    <w:rsid w:val="008451FE"/>
    <w:rsid w:val="0084663C"/>
    <w:rsid w:val="008532DC"/>
    <w:rsid w:val="00857EF1"/>
    <w:rsid w:val="00873C02"/>
    <w:rsid w:val="0088031F"/>
    <w:rsid w:val="00885330"/>
    <w:rsid w:val="00885E3C"/>
    <w:rsid w:val="00891A8A"/>
    <w:rsid w:val="00894FE1"/>
    <w:rsid w:val="008C1CA8"/>
    <w:rsid w:val="008C338B"/>
    <w:rsid w:val="008C520A"/>
    <w:rsid w:val="008C68E1"/>
    <w:rsid w:val="008D403C"/>
    <w:rsid w:val="008E17B1"/>
    <w:rsid w:val="008E54A1"/>
    <w:rsid w:val="008F0088"/>
    <w:rsid w:val="008F170D"/>
    <w:rsid w:val="00904CE4"/>
    <w:rsid w:val="00916BB7"/>
    <w:rsid w:val="00917C1D"/>
    <w:rsid w:val="00921A02"/>
    <w:rsid w:val="00924988"/>
    <w:rsid w:val="00927BAF"/>
    <w:rsid w:val="00964AF3"/>
    <w:rsid w:val="00976826"/>
    <w:rsid w:val="00996E89"/>
    <w:rsid w:val="009A27F0"/>
    <w:rsid w:val="009A5D26"/>
    <w:rsid w:val="009B2F6E"/>
    <w:rsid w:val="009C1914"/>
    <w:rsid w:val="009C63F3"/>
    <w:rsid w:val="009D66BE"/>
    <w:rsid w:val="009E222D"/>
    <w:rsid w:val="009F1F78"/>
    <w:rsid w:val="009F283D"/>
    <w:rsid w:val="009F4556"/>
    <w:rsid w:val="00A111D9"/>
    <w:rsid w:val="00A1670D"/>
    <w:rsid w:val="00A251C1"/>
    <w:rsid w:val="00A31BEA"/>
    <w:rsid w:val="00A44BE4"/>
    <w:rsid w:val="00A52C28"/>
    <w:rsid w:val="00A54E1A"/>
    <w:rsid w:val="00A766CF"/>
    <w:rsid w:val="00A866B5"/>
    <w:rsid w:val="00A93829"/>
    <w:rsid w:val="00A94A0F"/>
    <w:rsid w:val="00AA2A3D"/>
    <w:rsid w:val="00AA7268"/>
    <w:rsid w:val="00AB290B"/>
    <w:rsid w:val="00AC5646"/>
    <w:rsid w:val="00AD79C1"/>
    <w:rsid w:val="00AD7A89"/>
    <w:rsid w:val="00AE0BD1"/>
    <w:rsid w:val="00AF0E43"/>
    <w:rsid w:val="00B00EBC"/>
    <w:rsid w:val="00B02319"/>
    <w:rsid w:val="00B03173"/>
    <w:rsid w:val="00B039F7"/>
    <w:rsid w:val="00B117EF"/>
    <w:rsid w:val="00B2003B"/>
    <w:rsid w:val="00B467FB"/>
    <w:rsid w:val="00B567D4"/>
    <w:rsid w:val="00B56853"/>
    <w:rsid w:val="00B7574C"/>
    <w:rsid w:val="00B8277F"/>
    <w:rsid w:val="00B91691"/>
    <w:rsid w:val="00BA277D"/>
    <w:rsid w:val="00BB405B"/>
    <w:rsid w:val="00BB70BF"/>
    <w:rsid w:val="00BD6165"/>
    <w:rsid w:val="00BE0D27"/>
    <w:rsid w:val="00BE1649"/>
    <w:rsid w:val="00BE3362"/>
    <w:rsid w:val="00BE521D"/>
    <w:rsid w:val="00BF2D71"/>
    <w:rsid w:val="00BF490D"/>
    <w:rsid w:val="00C03255"/>
    <w:rsid w:val="00C05ED5"/>
    <w:rsid w:val="00C10E67"/>
    <w:rsid w:val="00C1369F"/>
    <w:rsid w:val="00C27855"/>
    <w:rsid w:val="00C6257B"/>
    <w:rsid w:val="00C70437"/>
    <w:rsid w:val="00C80526"/>
    <w:rsid w:val="00C81772"/>
    <w:rsid w:val="00C855D8"/>
    <w:rsid w:val="00CA610F"/>
    <w:rsid w:val="00CA6762"/>
    <w:rsid w:val="00CB58BC"/>
    <w:rsid w:val="00CC38B0"/>
    <w:rsid w:val="00CD5FB1"/>
    <w:rsid w:val="00CE1CFF"/>
    <w:rsid w:val="00CE45B6"/>
    <w:rsid w:val="00CE52D8"/>
    <w:rsid w:val="00CE7406"/>
    <w:rsid w:val="00CF0B50"/>
    <w:rsid w:val="00D210F2"/>
    <w:rsid w:val="00D40714"/>
    <w:rsid w:val="00D518B4"/>
    <w:rsid w:val="00D60E01"/>
    <w:rsid w:val="00D64981"/>
    <w:rsid w:val="00D75D9F"/>
    <w:rsid w:val="00D85565"/>
    <w:rsid w:val="00D8594F"/>
    <w:rsid w:val="00D93A24"/>
    <w:rsid w:val="00DB406C"/>
    <w:rsid w:val="00DC75B4"/>
    <w:rsid w:val="00DD59AC"/>
    <w:rsid w:val="00E01F10"/>
    <w:rsid w:val="00E03ADC"/>
    <w:rsid w:val="00E13D4A"/>
    <w:rsid w:val="00E21E99"/>
    <w:rsid w:val="00E25A35"/>
    <w:rsid w:val="00E311DA"/>
    <w:rsid w:val="00E354F9"/>
    <w:rsid w:val="00E42C79"/>
    <w:rsid w:val="00E46C41"/>
    <w:rsid w:val="00E72CCA"/>
    <w:rsid w:val="00E771DA"/>
    <w:rsid w:val="00E8280E"/>
    <w:rsid w:val="00E8455D"/>
    <w:rsid w:val="00E86737"/>
    <w:rsid w:val="00EA58ED"/>
    <w:rsid w:val="00EC71EA"/>
    <w:rsid w:val="00ED564D"/>
    <w:rsid w:val="00ED7359"/>
    <w:rsid w:val="00F04A22"/>
    <w:rsid w:val="00F13BE1"/>
    <w:rsid w:val="00F24AB7"/>
    <w:rsid w:val="00F30F8D"/>
    <w:rsid w:val="00F452BB"/>
    <w:rsid w:val="00F5243C"/>
    <w:rsid w:val="00F62EA8"/>
    <w:rsid w:val="00F701C6"/>
    <w:rsid w:val="00F75F45"/>
    <w:rsid w:val="00F84607"/>
    <w:rsid w:val="00F861A0"/>
    <w:rsid w:val="00F86395"/>
    <w:rsid w:val="00F96D4F"/>
    <w:rsid w:val="00F97B22"/>
    <w:rsid w:val="00F97FD5"/>
    <w:rsid w:val="00FB44A5"/>
    <w:rsid w:val="00FC239D"/>
    <w:rsid w:val="00FE0741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AC2A0"/>
  <w15:docId w15:val="{E79DE31D-C1EF-48B9-B9D5-3EB3A63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4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456"/>
    <w:pPr>
      <w:keepNext/>
      <w:ind w:left="1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90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031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90314"/>
    <w:pPr>
      <w:spacing w:after="120" w:line="480" w:lineRule="auto"/>
      <w:ind w:left="283"/>
    </w:pPr>
    <w:rPr>
      <w:rFonts w:ascii="Geneva" w:hAnsi="Geneva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314"/>
    <w:rPr>
      <w:rFonts w:ascii="Geneva" w:hAnsi="Geneva"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6D2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B8F"/>
  </w:style>
  <w:style w:type="character" w:styleId="Odwoanieprzypisukocowego">
    <w:name w:val="endnote reference"/>
    <w:basedOn w:val="Domylnaczcionkaakapitu"/>
    <w:rsid w:val="006D2B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2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2B8F"/>
  </w:style>
  <w:style w:type="character" w:styleId="Odwoanieprzypisudolnego">
    <w:name w:val="footnote reference"/>
    <w:basedOn w:val="Domylnaczcionkaakapitu"/>
    <w:rsid w:val="006D2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73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52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243C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D3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36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D3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1D70-FEB3-432D-864E-F952C716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KKartuzy, dnia  r</vt:lpstr>
    </vt:vector>
  </TitlesOfParts>
  <Company>Starostwo Powiatowe w Kartuzach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KKartuzy, dnia  r</dc:title>
  <dc:creator>naczka</dc:creator>
  <cp:lastModifiedBy>krefta</cp:lastModifiedBy>
  <cp:revision>133</cp:revision>
  <cp:lastPrinted>2022-04-15T09:36:00Z</cp:lastPrinted>
  <dcterms:created xsi:type="dcterms:W3CDTF">2014-05-13T08:33:00Z</dcterms:created>
  <dcterms:modified xsi:type="dcterms:W3CDTF">2022-04-21T08:17:00Z</dcterms:modified>
</cp:coreProperties>
</file>