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dnia </w:t>
      </w:r>
      <w:r w:rsidR="00B60E74">
        <w:rPr>
          <w:rFonts w:ascii="Times New Roman" w:hAnsi="Times New Roman" w:cs="Times New Roman"/>
          <w:sz w:val="24"/>
          <w:szCs w:val="24"/>
        </w:rPr>
        <w:t>27.10.2022 r.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3345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>na powierzenie prowadzenia punktów nieodpłatnej pomocy prawnej, nieodpłatnego poradnictwa obywatelskiego wraz z mediacją oraz realizacją edukacji prawnej w 202</w:t>
      </w:r>
      <w:r w:rsidR="00B60E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na terenie powiatu kartuskiego</w:t>
      </w: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74" w:rsidRPr="00B60E74" w:rsidRDefault="00B60E74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0E74" w:rsidRPr="00135C13" w:rsidRDefault="00B60E74" w:rsidP="00B60E7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informacyjna:</w:t>
      </w:r>
    </w:p>
    <w:p w:rsidR="008F5BDA" w:rsidRPr="003D750C" w:rsidRDefault="004758C9" w:rsidP="004758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1. Z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godnie z art. 13 ust. 1 i ust. 2 Rozporządzenia Parlamentu Europejskiego i Rady (UE) 2016/679 z dnia 27 kwietnia 2016 r. w sprawie ochrony osób fizycznych w związku 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>z przetwarzaniem danych osobowych i w sprawie swobodnego przepływu takich danych oraz uchylenia dyrektywy 95/46/WE (dal</w:t>
      </w:r>
      <w:r w:rsidR="00135C1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ej: RODO) Starostwo Powiatowe 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w Kartuzach informuje, że: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administratorem danych osobowych jest Starosta Kartuski, </w:t>
      </w: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 xml:space="preserve">adres: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Dworcowa 1, 83-300 Kartuzy, dane kontaktowe: adres e-mail: </w:t>
      </w:r>
      <w:hyperlink r:id="rId5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eastAsia="ar-SA"/>
          </w:rPr>
          <w:t>powiat@kartuskipowiat.pl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, tel. +48 58 681 03 28; 58 685 33 43;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sprawach z zakresu ochrony danych osobowych możliwy jest kontakt z inspektorem ochrony danych: Michalina Treder, adres: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Gdańska 21, 83-300 Kartuzy, dane kontaktowe: </w:t>
      </w:r>
      <w:hyperlink r:id="rId6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iod@kartuskipowiat.pl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, tel. 534 086 656;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dane osobowe przetwarzane będą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celu udziału w</w:t>
      </w:r>
      <w:r w:rsidR="00135C1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pracach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komisji konkursowej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będzie opiniować oferty złożone </w:t>
      </w:r>
      <w:r w:rsidRPr="008F5BD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otwartym konkursie ofert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na powierzenie prowadzenia punktów nieodpłatnej pomocy prawnej, nieodpłatnego poradnictwa obywatelskiego wraz z mediacją oraz realizacją edukacji prawnej w 2023 roku na terenie powiatu kartuskiego</w:t>
      </w: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podstawą prawną przetwarzania danych osobowych jest art. 15 ust. 2d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kwietnia 2003 r. 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 i o wolontariacie (Dz. U. z 2022 poz. 1327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ustawa z dnia 5 sierpnia 2015 r. o nieodpłatnej pomocy prawnej, nieodpłatnym poradnictwie obywatelskim oraz edukacji prawnej (Dz. U. z 2021 r. poz. 945);</w:t>
      </w:r>
    </w:p>
    <w:p w:rsidR="008F5BDA" w:rsidRPr="001B7776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podanie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jest warunkiem niezbędnym do uczestniczenia w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pracach komisji konkursowej, </w:t>
      </w:r>
    </w:p>
    <w:p w:rsidR="008F5BDA" w:rsidRPr="001B7776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każda osoba, której dane dotyczą, ma prawo do żądania od Administratora dostępu do swoich danych osobowych, ich sprostowania oraz domagać się ograniczenia 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lastRenderedPageBreak/>
        <w:t>przetwarzania danych osobowych z zastrzeżeniem przypadków, o których mowa w art. 18 ust. 2 RODO: wystąpienie z żądaniem, o którym mowa w art. 18 ust. 1 RODO, nie ogran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icza przetwarzania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do czasu zakończenia postępowania w trybie otwartego konkursu ofert;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odbiorcami danych osobowych mogą być</w:t>
      </w:r>
      <w:r w:rsidR="004758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podmioty upoważnione na podstawie przepisów prawa, którym będzie udostępniana dokumentacja postępowania konkursowego;</w:t>
      </w:r>
    </w:p>
    <w:p w:rsidR="008F5BDA" w:rsidRPr="00394C63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2F5496" w:themeColor="accent5" w:themeShade="BF"/>
          <w:kern w:val="3"/>
          <w:sz w:val="24"/>
          <w:szCs w:val="24"/>
          <w:lang w:eastAsia="pl-PL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dane </w:t>
      </w:r>
      <w:r w:rsidRPr="00651C7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osobowe będą przechowywane w czasie określonym przepisami prawa, w szczególności zgodnie z ustawą z dnia 5 sierpnia 2015 r. o nieodpłatnej pomocy prawnej i ustawą </w:t>
      </w:r>
      <w:r w:rsidRPr="00651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dnia 24 kwietnia 2003 r. o działalności pożytku publicznego i o wolontariacie oraz Instrukcją kancelaryjną i jednolitym rzeczowym wykazem akt tj. 10 lat;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będzie przekazywał danych osobowych do państwa trzeciego lub do organizacji międzynarodowej;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wykorzystuje systemów służących do automatycznego podejmowania decyzji ani nie profiluje osób w rozumieniu art. 22 ust. 1 i 4 RODO;</w:t>
      </w:r>
    </w:p>
    <w:p w:rsidR="003345E3" w:rsidRPr="004758C9" w:rsidRDefault="008F5BDA" w:rsidP="003345E3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b/>
          <w:color w:val="2F5496" w:themeColor="accent5" w:themeShade="BF"/>
          <w:kern w:val="3"/>
          <w:sz w:val="24"/>
          <w:szCs w:val="24"/>
          <w:lang w:eastAsia="ar-SA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Stawki 2, 00-193 Warszawa, dane kontaktowe: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 xml:space="preserve">tel. 22 531 03 00, </w:t>
      </w:r>
      <w:hyperlink r:id="rId7" w:history="1">
        <w:r w:rsidRPr="001B7776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kancelaria@uodo.gov.pl</w:t>
        </w:r>
      </w:hyperlink>
      <w:r w:rsidR="004758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.</w:t>
      </w: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8C9" w:rsidRDefault="004758C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8C9" w:rsidRDefault="004758C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3326"/>
    <w:multiLevelType w:val="hybridMultilevel"/>
    <w:tmpl w:val="C8DC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1236"/>
    <w:multiLevelType w:val="hybridMultilevel"/>
    <w:tmpl w:val="088C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6834"/>
    <w:multiLevelType w:val="hybridMultilevel"/>
    <w:tmpl w:val="1EC2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32FD"/>
    <w:multiLevelType w:val="hybridMultilevel"/>
    <w:tmpl w:val="32762360"/>
    <w:lvl w:ilvl="0" w:tplc="63E0273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135C13"/>
    <w:rsid w:val="003345E3"/>
    <w:rsid w:val="004758C9"/>
    <w:rsid w:val="006664B4"/>
    <w:rsid w:val="006C66E9"/>
    <w:rsid w:val="008F5BDA"/>
    <w:rsid w:val="00B410E7"/>
    <w:rsid w:val="00B60E74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6</cp:revision>
  <dcterms:created xsi:type="dcterms:W3CDTF">2020-11-10T12:43:00Z</dcterms:created>
  <dcterms:modified xsi:type="dcterms:W3CDTF">2022-10-28T10:46:00Z</dcterms:modified>
</cp:coreProperties>
</file>