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B9" w:rsidRDefault="00F1700C" w:rsidP="00086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IDFont+F2"/>
          <w:b/>
          <w:i/>
        </w:rPr>
      </w:pPr>
      <w:r w:rsidRPr="00F13301">
        <w:rPr>
          <w:rFonts w:asciiTheme="majorHAnsi" w:hAnsiTheme="majorHAnsi" w:cs="CIDFont+F2"/>
          <w:b/>
        </w:rPr>
        <w:t xml:space="preserve">REGULAMIN </w:t>
      </w:r>
      <w:r w:rsidR="00086BF3">
        <w:rPr>
          <w:rFonts w:asciiTheme="majorHAnsi" w:hAnsiTheme="majorHAnsi" w:cs="CIDFont+F2"/>
          <w:b/>
        </w:rPr>
        <w:t xml:space="preserve"> </w:t>
      </w:r>
      <w:r w:rsidR="00C849B9" w:rsidRPr="00F13301">
        <w:rPr>
          <w:rFonts w:asciiTheme="majorHAnsi" w:hAnsiTheme="majorHAnsi" w:cs="CIDFont+F2"/>
          <w:b/>
        </w:rPr>
        <w:t>Powiatowego</w:t>
      </w:r>
      <w:r w:rsidR="00086BF3">
        <w:rPr>
          <w:rFonts w:asciiTheme="majorHAnsi" w:hAnsiTheme="majorHAnsi" w:cs="CIDFont+F2"/>
          <w:b/>
        </w:rPr>
        <w:t xml:space="preserve"> </w:t>
      </w:r>
      <w:r w:rsidR="00C849B9" w:rsidRPr="00F13301">
        <w:rPr>
          <w:rFonts w:asciiTheme="majorHAnsi" w:hAnsiTheme="majorHAnsi" w:cs="CIDFont+F2"/>
          <w:b/>
        </w:rPr>
        <w:t xml:space="preserve"> Konkursu </w:t>
      </w:r>
      <w:r w:rsidR="00C849B9" w:rsidRPr="00F13301">
        <w:rPr>
          <w:rFonts w:asciiTheme="majorHAnsi" w:hAnsiTheme="majorHAnsi" w:cs="CIDFont+F2"/>
          <w:b/>
          <w:i/>
        </w:rPr>
        <w:t>„Piękna Wieś 202</w:t>
      </w:r>
      <w:r w:rsidR="00555E8E">
        <w:rPr>
          <w:rFonts w:asciiTheme="majorHAnsi" w:hAnsiTheme="majorHAnsi" w:cs="CIDFont+F2"/>
          <w:b/>
          <w:i/>
        </w:rPr>
        <w:t>3</w:t>
      </w:r>
      <w:r w:rsidR="00C849B9" w:rsidRPr="00F13301">
        <w:rPr>
          <w:rFonts w:asciiTheme="majorHAnsi" w:hAnsiTheme="majorHAnsi" w:cs="CIDFont+F2"/>
          <w:b/>
          <w:i/>
        </w:rPr>
        <w:t>”</w:t>
      </w:r>
    </w:p>
    <w:p w:rsidR="00F56365" w:rsidRPr="00582B2F" w:rsidRDefault="00582B2F" w:rsidP="00086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IDFont+F2"/>
          <w:b/>
          <w:color w:val="FF0000"/>
        </w:rPr>
      </w:pPr>
      <w:r w:rsidRPr="00582B2F">
        <w:rPr>
          <w:rFonts w:asciiTheme="majorHAnsi" w:hAnsiTheme="majorHAnsi" w:cs="CIDFont+F2"/>
          <w:b/>
          <w:color w:val="FF0000"/>
        </w:rPr>
        <w:t>/Obowiązuje łącznie z  Regulaminem Konkursu „Piękna Wieś Pomorska 202</w:t>
      </w:r>
      <w:r w:rsidR="00674737">
        <w:rPr>
          <w:rFonts w:asciiTheme="majorHAnsi" w:hAnsiTheme="majorHAnsi" w:cs="CIDFont+F2"/>
          <w:b/>
          <w:color w:val="FF0000"/>
        </w:rPr>
        <w:t>3</w:t>
      </w:r>
      <w:r w:rsidRPr="00582B2F">
        <w:rPr>
          <w:rFonts w:asciiTheme="majorHAnsi" w:hAnsiTheme="majorHAnsi" w:cs="CIDFont+F2"/>
          <w:b/>
          <w:color w:val="FF0000"/>
        </w:rPr>
        <w:t>”</w:t>
      </w:r>
      <w:r w:rsidR="00086BF3">
        <w:rPr>
          <w:rFonts w:asciiTheme="majorHAnsi" w:hAnsiTheme="majorHAnsi" w:cs="CIDFont+F2"/>
          <w:b/>
          <w:color w:val="FF0000"/>
        </w:rPr>
        <w:t xml:space="preserve"> , opublikowanym  w Biuletynie Informacji Publicznej Urzędu Marszałkowskiego Województwa Pomorskiego</w:t>
      </w:r>
      <w:r w:rsidRPr="00582B2F">
        <w:rPr>
          <w:rFonts w:asciiTheme="majorHAnsi" w:hAnsiTheme="majorHAnsi" w:cs="CIDFont+F2"/>
          <w:b/>
          <w:color w:val="FF0000"/>
        </w:rPr>
        <w:t>/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2"/>
          <w:b/>
        </w:rPr>
      </w:pPr>
      <w:r w:rsidRPr="00F13301">
        <w:rPr>
          <w:rFonts w:asciiTheme="majorHAnsi" w:hAnsiTheme="majorHAnsi" w:cs="CIDFont+F2"/>
          <w:b/>
        </w:rPr>
        <w:t>1. Postanowienia ogólne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1.1 Niniejszy Regulamin określa warunki, na jakich odbywa się Powiatowy Konkurs „Piękna Wieś 202</w:t>
      </w:r>
      <w:r w:rsidR="00086BF3">
        <w:rPr>
          <w:rFonts w:asciiTheme="majorHAnsi" w:hAnsiTheme="majorHAnsi" w:cs="CIDFont+F1"/>
        </w:rPr>
        <w:t>3</w:t>
      </w:r>
      <w:r w:rsidRPr="00F13301">
        <w:rPr>
          <w:rFonts w:asciiTheme="majorHAnsi" w:hAnsiTheme="majorHAnsi" w:cs="CIDFont+F1"/>
        </w:rPr>
        <w:t>”, zwany dalej Konkursem.</w:t>
      </w:r>
    </w:p>
    <w:p w:rsidR="005D4DD3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1.2 Organizatorem Konkursu jest </w:t>
      </w:r>
      <w:r w:rsidRPr="00946112">
        <w:rPr>
          <w:rFonts w:asciiTheme="majorHAnsi" w:hAnsiTheme="majorHAnsi" w:cs="CIDFont+F1"/>
          <w:b/>
        </w:rPr>
        <w:t>Starosta Kartuski</w:t>
      </w:r>
      <w:r w:rsidRPr="00F13301">
        <w:rPr>
          <w:rFonts w:asciiTheme="majorHAnsi" w:hAnsiTheme="majorHAnsi" w:cs="CIDFont+F1"/>
        </w:rPr>
        <w:t>, zwany dalej Organizatorem</w:t>
      </w:r>
      <w:r w:rsidR="005D4DD3" w:rsidRPr="00F13301">
        <w:rPr>
          <w:rFonts w:asciiTheme="majorHAnsi" w:hAnsiTheme="majorHAnsi" w:cs="CIDFont+F1"/>
        </w:rPr>
        <w:t xml:space="preserve">, </w:t>
      </w:r>
      <w:r w:rsidR="003C5A9D">
        <w:rPr>
          <w:rFonts w:asciiTheme="majorHAnsi" w:hAnsiTheme="majorHAnsi" w:cs="CIDFont+F1"/>
        </w:rPr>
        <w:t xml:space="preserve">                            </w:t>
      </w:r>
      <w:r w:rsidR="005D4DD3" w:rsidRPr="00F13301">
        <w:rPr>
          <w:rFonts w:asciiTheme="majorHAnsi" w:hAnsiTheme="majorHAnsi" w:cs="CIDFont+F1"/>
        </w:rPr>
        <w:t>w partnerstwie z:</w:t>
      </w:r>
    </w:p>
    <w:p w:rsidR="007E5426" w:rsidRPr="00F13301" w:rsidRDefault="007E5426" w:rsidP="000B7D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- urzędami gmin z terenu </w:t>
      </w:r>
      <w:r w:rsidR="00BE1D46">
        <w:rPr>
          <w:rFonts w:asciiTheme="majorHAnsi" w:hAnsiTheme="majorHAnsi" w:cs="CIDFont+F1"/>
        </w:rPr>
        <w:t>P</w:t>
      </w:r>
      <w:r w:rsidRPr="00F13301">
        <w:rPr>
          <w:rFonts w:asciiTheme="majorHAnsi" w:hAnsiTheme="majorHAnsi" w:cs="CIDFont+F1"/>
        </w:rPr>
        <w:t xml:space="preserve">owiatu </w:t>
      </w:r>
      <w:r w:rsidR="00BE1D46">
        <w:rPr>
          <w:rFonts w:asciiTheme="majorHAnsi" w:hAnsiTheme="majorHAnsi" w:cs="CIDFont+F1"/>
        </w:rPr>
        <w:t>K</w:t>
      </w:r>
      <w:r w:rsidRPr="00F13301">
        <w:rPr>
          <w:rFonts w:asciiTheme="majorHAnsi" w:hAnsiTheme="majorHAnsi" w:cs="CIDFont+F1"/>
        </w:rPr>
        <w:t>artuskiego,</w:t>
      </w:r>
    </w:p>
    <w:p w:rsidR="005D4DD3" w:rsidRPr="00F13301" w:rsidRDefault="005D4DD3" w:rsidP="00946112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- Pomorskim Ośrodkiem Doradztwa Rolniczego w Lubaniu, Zespołem Terenowym w Kartuzach;</w:t>
      </w:r>
    </w:p>
    <w:p w:rsidR="00C849B9" w:rsidRPr="00F13301" w:rsidRDefault="005D4DD3" w:rsidP="000B7D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- Pomorską Izbą Rolniczą w Gdańsku, Radą Powiatową w Kartuzach</w:t>
      </w:r>
      <w:r w:rsidR="00C849B9" w:rsidRPr="00F13301">
        <w:rPr>
          <w:rFonts w:asciiTheme="majorHAnsi" w:hAnsiTheme="majorHAnsi" w:cs="CIDFont+F1"/>
        </w:rPr>
        <w:t>.</w:t>
      </w:r>
    </w:p>
    <w:p w:rsidR="00946112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1.3 O przeprowadzeniu etapu gminnego i wojewódzkiego Konkursu decydują</w:t>
      </w:r>
      <w:r w:rsidR="00946112">
        <w:rPr>
          <w:rFonts w:asciiTheme="majorHAnsi" w:hAnsiTheme="majorHAnsi" w:cs="CIDFont+F1"/>
        </w:rPr>
        <w:t xml:space="preserve"> właściwe</w:t>
      </w:r>
      <w:r w:rsidRPr="00F13301">
        <w:rPr>
          <w:rFonts w:asciiTheme="majorHAnsi" w:hAnsiTheme="majorHAnsi" w:cs="CIDFont+F1"/>
        </w:rPr>
        <w:t xml:space="preserve"> jednostki samorządu terytorialnego województwa pomorskiego. </w:t>
      </w:r>
    </w:p>
    <w:p w:rsidR="00C849B9" w:rsidRPr="00F13301" w:rsidRDefault="00946112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>
        <w:rPr>
          <w:rFonts w:asciiTheme="majorHAnsi" w:hAnsiTheme="majorHAnsi" w:cs="CIDFont+F1"/>
        </w:rPr>
        <w:t xml:space="preserve">1.4 </w:t>
      </w:r>
      <w:r w:rsidR="00C849B9" w:rsidRPr="00F13301">
        <w:rPr>
          <w:rFonts w:asciiTheme="majorHAnsi" w:hAnsiTheme="majorHAnsi" w:cs="CIDFont+F1"/>
        </w:rPr>
        <w:t xml:space="preserve">Za organizację </w:t>
      </w:r>
      <w:r>
        <w:rPr>
          <w:rFonts w:asciiTheme="majorHAnsi" w:hAnsiTheme="majorHAnsi" w:cs="CIDFont+F1"/>
        </w:rPr>
        <w:t>poszczególnych</w:t>
      </w:r>
      <w:r w:rsidR="00C849B9" w:rsidRPr="00F13301">
        <w:rPr>
          <w:rFonts w:asciiTheme="majorHAnsi" w:hAnsiTheme="majorHAnsi" w:cs="CIDFont+F1"/>
        </w:rPr>
        <w:t xml:space="preserve"> etapów pod względem merytorycznym i finansowym odpowiadają </w:t>
      </w:r>
      <w:r>
        <w:rPr>
          <w:rFonts w:asciiTheme="majorHAnsi" w:hAnsiTheme="majorHAnsi" w:cs="CIDFont+F1"/>
        </w:rPr>
        <w:t xml:space="preserve">samodzielnie </w:t>
      </w:r>
      <w:r w:rsidR="00C849B9" w:rsidRPr="00F13301">
        <w:rPr>
          <w:rFonts w:asciiTheme="majorHAnsi" w:hAnsiTheme="majorHAnsi" w:cs="CIDFont+F1"/>
        </w:rPr>
        <w:t>jednostki samorządu terytorialnego.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1.</w:t>
      </w:r>
      <w:r w:rsidR="00946112">
        <w:rPr>
          <w:rFonts w:asciiTheme="majorHAnsi" w:hAnsiTheme="majorHAnsi" w:cs="CIDFont+F1"/>
        </w:rPr>
        <w:t>5</w:t>
      </w:r>
      <w:r w:rsidRPr="00F13301">
        <w:rPr>
          <w:rFonts w:asciiTheme="majorHAnsi" w:hAnsiTheme="majorHAnsi" w:cs="CIDFont+F1"/>
        </w:rPr>
        <w:t xml:space="preserve"> Ogłoszenie o</w:t>
      </w:r>
      <w:r w:rsidR="00674737">
        <w:rPr>
          <w:rFonts w:asciiTheme="majorHAnsi" w:hAnsiTheme="majorHAnsi" w:cs="CIDFont+F1"/>
        </w:rPr>
        <w:t xml:space="preserve"> powiatowym etapie</w:t>
      </w:r>
      <w:r w:rsidRPr="00F13301">
        <w:rPr>
          <w:rFonts w:asciiTheme="majorHAnsi" w:hAnsiTheme="majorHAnsi" w:cs="CIDFont+F1"/>
        </w:rPr>
        <w:t xml:space="preserve"> Konkurs</w:t>
      </w:r>
      <w:r w:rsidR="00674737">
        <w:rPr>
          <w:rFonts w:asciiTheme="majorHAnsi" w:hAnsiTheme="majorHAnsi" w:cs="CIDFont+F1"/>
        </w:rPr>
        <w:t>u</w:t>
      </w:r>
      <w:r w:rsidRPr="00F13301">
        <w:rPr>
          <w:rFonts w:asciiTheme="majorHAnsi" w:hAnsiTheme="majorHAnsi" w:cs="CIDFont+F1"/>
        </w:rPr>
        <w:t xml:space="preserve"> wraz z Regulaminem dostępne będzie w Biuletynie Informacji Publicznej Starostwa Powiatowego w Kartuzach oraz na stronie internetowej </w:t>
      </w:r>
      <w:r w:rsidR="009E1C1D" w:rsidRPr="00F13301">
        <w:rPr>
          <w:rFonts w:asciiTheme="majorHAnsi" w:hAnsiTheme="majorHAnsi" w:cs="CIDFont+F1"/>
        </w:rPr>
        <w:t>P</w:t>
      </w:r>
      <w:r w:rsidRPr="00F13301">
        <w:rPr>
          <w:rFonts w:asciiTheme="majorHAnsi" w:hAnsiTheme="majorHAnsi" w:cs="CIDFont+F1"/>
        </w:rPr>
        <w:t xml:space="preserve">owiatu </w:t>
      </w:r>
      <w:r w:rsidR="009E1C1D" w:rsidRPr="00F13301">
        <w:rPr>
          <w:rFonts w:asciiTheme="majorHAnsi" w:hAnsiTheme="majorHAnsi" w:cs="CIDFont+F1"/>
        </w:rPr>
        <w:t>K</w:t>
      </w:r>
      <w:r w:rsidRPr="00F13301">
        <w:rPr>
          <w:rFonts w:asciiTheme="majorHAnsi" w:hAnsiTheme="majorHAnsi" w:cs="CIDFont+F1"/>
        </w:rPr>
        <w:t>artuskiego.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2"/>
          <w:b/>
        </w:rPr>
      </w:pPr>
      <w:r w:rsidRPr="00F13301">
        <w:rPr>
          <w:rFonts w:asciiTheme="majorHAnsi" w:hAnsiTheme="majorHAnsi" w:cs="CIDFont+F2"/>
          <w:b/>
        </w:rPr>
        <w:t>2. Cel Konkursu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2.1. Cele konkursu to: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2.1.1. Ochrona i poprawa </w:t>
      </w:r>
      <w:r w:rsidR="009E1C1D" w:rsidRPr="00F13301">
        <w:rPr>
          <w:rFonts w:asciiTheme="majorHAnsi" w:hAnsiTheme="majorHAnsi" w:cs="CIDFont+F1"/>
        </w:rPr>
        <w:t xml:space="preserve">stanu środowiska, ochrona </w:t>
      </w:r>
      <w:r w:rsidRPr="00F13301">
        <w:rPr>
          <w:rFonts w:asciiTheme="majorHAnsi" w:hAnsiTheme="majorHAnsi" w:cs="CIDFont+F1"/>
        </w:rPr>
        <w:t>wartości krajobrazu przyrodniczego oraz kulturowego wsi;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2.1.2. </w:t>
      </w:r>
      <w:r w:rsidR="009E1C1D" w:rsidRPr="00F13301">
        <w:rPr>
          <w:rFonts w:asciiTheme="majorHAnsi" w:hAnsiTheme="majorHAnsi" w:cs="CIDFont+F1"/>
        </w:rPr>
        <w:t>Podniesienie świadomości ekologicznej oraz poprawa</w:t>
      </w:r>
      <w:r w:rsidRPr="00F13301">
        <w:rPr>
          <w:rFonts w:asciiTheme="majorHAnsi" w:hAnsiTheme="majorHAnsi" w:cs="CIDFont+F1"/>
        </w:rPr>
        <w:t xml:space="preserve"> jakości życia </w:t>
      </w:r>
      <w:r w:rsidR="009E1C1D" w:rsidRPr="00F13301">
        <w:rPr>
          <w:rFonts w:asciiTheme="majorHAnsi" w:hAnsiTheme="majorHAnsi" w:cs="CIDFont+F1"/>
        </w:rPr>
        <w:t>mieszkańców</w:t>
      </w:r>
      <w:r w:rsidRPr="00F13301">
        <w:rPr>
          <w:rFonts w:asciiTheme="majorHAnsi" w:hAnsiTheme="majorHAnsi" w:cs="CIDFont+F1"/>
        </w:rPr>
        <w:t xml:space="preserve"> wsi;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2.1.3. </w:t>
      </w:r>
      <w:r w:rsidR="005D4DD3" w:rsidRPr="00F13301">
        <w:rPr>
          <w:rFonts w:asciiTheme="majorHAnsi" w:hAnsiTheme="majorHAnsi" w:cs="CIDFont+F1"/>
        </w:rPr>
        <w:t>Promocja rolnictwa ekologicznego i tradycyjnych wyrobów rolniczych na</w:t>
      </w:r>
      <w:r w:rsidRPr="00F13301">
        <w:rPr>
          <w:rFonts w:asciiTheme="majorHAnsi" w:hAnsiTheme="majorHAnsi" w:cs="CIDFont+F1"/>
        </w:rPr>
        <w:t xml:space="preserve"> obszarów wiejskich;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2.1.4. Aktywizacja i integracja społeczności lokalnej;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2.1.5. Identyfikacja i analiza możliwych do przeniesienia dobrych praktyk w</w:t>
      </w:r>
      <w:r w:rsidR="005D4DD3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zakresie rozwoju obszarów wiejskich oraz przekazanie informacji na ich</w:t>
      </w:r>
      <w:r w:rsidR="005D4DD3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temat.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2"/>
          <w:b/>
        </w:rPr>
      </w:pPr>
      <w:r w:rsidRPr="00F13301">
        <w:rPr>
          <w:rFonts w:asciiTheme="majorHAnsi" w:hAnsiTheme="majorHAnsi" w:cs="CIDFont+F2"/>
          <w:b/>
        </w:rPr>
        <w:t>3. Adresaci Konkursu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3.1. Kategoria </w:t>
      </w:r>
      <w:r w:rsidRPr="00F13301">
        <w:rPr>
          <w:rFonts w:asciiTheme="majorHAnsi" w:hAnsiTheme="majorHAnsi" w:cs="CIDFont+F1"/>
          <w:b/>
        </w:rPr>
        <w:t>„Wieś”</w:t>
      </w:r>
      <w:r w:rsidRPr="00F13301">
        <w:rPr>
          <w:rFonts w:asciiTheme="majorHAnsi" w:hAnsiTheme="majorHAnsi" w:cs="CIDFont+F1"/>
        </w:rPr>
        <w:t xml:space="preserve"> :</w:t>
      </w:r>
    </w:p>
    <w:p w:rsidR="00692423" w:rsidRPr="00F13301" w:rsidRDefault="00C849B9" w:rsidP="00F170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3.1.1. Dotyczy wsi położonych w granicach </w:t>
      </w:r>
      <w:r w:rsidR="00EF6EDC">
        <w:rPr>
          <w:rFonts w:asciiTheme="majorHAnsi" w:hAnsiTheme="majorHAnsi" w:cs="CIDFont+F1"/>
        </w:rPr>
        <w:t>Powiatu K</w:t>
      </w:r>
      <w:r w:rsidR="005D4DD3" w:rsidRPr="00F13301">
        <w:rPr>
          <w:rFonts w:asciiTheme="majorHAnsi" w:hAnsiTheme="majorHAnsi" w:cs="CIDFont+F1"/>
        </w:rPr>
        <w:t>artuskiego.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3.1.2. </w:t>
      </w:r>
      <w:r w:rsidRPr="00F13301">
        <w:rPr>
          <w:rFonts w:asciiTheme="majorHAnsi" w:hAnsiTheme="majorHAnsi" w:cs="CIDFont+F1"/>
          <w:b/>
        </w:rPr>
        <w:t>Wyklucza się</w:t>
      </w:r>
      <w:r w:rsidRPr="00F13301">
        <w:rPr>
          <w:rFonts w:asciiTheme="majorHAnsi" w:hAnsiTheme="majorHAnsi" w:cs="CIDFont+F1"/>
        </w:rPr>
        <w:t xml:space="preserve"> udział wsi, w których mieści się siedziba gminy oraz laureatów</w:t>
      </w:r>
      <w:r w:rsidR="009E1C1D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I miejsc zdobytych w finałach</w:t>
      </w:r>
      <w:r w:rsidR="009E1C1D" w:rsidRPr="00F13301">
        <w:rPr>
          <w:rFonts w:asciiTheme="majorHAnsi" w:hAnsiTheme="majorHAnsi" w:cs="CIDFont+F1"/>
        </w:rPr>
        <w:t xml:space="preserve"> powiatowych, którzy zostali jednocześnie laureatami I, II lub III </w:t>
      </w:r>
      <w:r w:rsidR="009E1C1D" w:rsidRPr="00F13301">
        <w:rPr>
          <w:rFonts w:asciiTheme="majorHAnsi" w:hAnsiTheme="majorHAnsi" w:cs="CIDFont+F1"/>
        </w:rPr>
        <w:lastRenderedPageBreak/>
        <w:t xml:space="preserve">miejsca w finałach wojewódzkich </w:t>
      </w:r>
      <w:r w:rsidR="009E1C1D" w:rsidRPr="00F13301">
        <w:rPr>
          <w:rFonts w:asciiTheme="majorHAnsi" w:hAnsiTheme="majorHAnsi" w:cs="CIDFont+F1"/>
          <w:color w:val="FF0000"/>
        </w:rPr>
        <w:t xml:space="preserve">w poprzednich 5 edycjach </w:t>
      </w:r>
      <w:r w:rsidRPr="00F13301">
        <w:rPr>
          <w:rFonts w:asciiTheme="majorHAnsi" w:hAnsiTheme="majorHAnsi" w:cs="CIDFont+F1"/>
          <w:color w:val="FF0000"/>
        </w:rPr>
        <w:t>Konkursu.</w:t>
      </w:r>
      <w:r w:rsidR="009E1C1D" w:rsidRPr="00F13301">
        <w:rPr>
          <w:rFonts w:asciiTheme="majorHAnsi" w:hAnsiTheme="majorHAnsi" w:cs="CIDFont+F1"/>
          <w:color w:val="C00000"/>
        </w:rPr>
        <w:t xml:space="preserve"> </w:t>
      </w:r>
      <w:r w:rsidR="009E1C1D" w:rsidRPr="00F13301">
        <w:rPr>
          <w:rFonts w:asciiTheme="majorHAnsi" w:hAnsiTheme="majorHAnsi" w:cs="CIDFont+F1"/>
        </w:rPr>
        <w:t xml:space="preserve">Na ich miejsce wchodzą następni w kolejności </w:t>
      </w:r>
      <w:r w:rsidR="001F1BB9" w:rsidRPr="00F13301">
        <w:rPr>
          <w:rFonts w:asciiTheme="majorHAnsi" w:hAnsiTheme="majorHAnsi" w:cs="CIDFont+F1"/>
        </w:rPr>
        <w:t>laureaci gminni.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3.2. Kategoria </w:t>
      </w:r>
      <w:r w:rsidRPr="00F13301">
        <w:rPr>
          <w:rFonts w:asciiTheme="majorHAnsi" w:hAnsiTheme="majorHAnsi" w:cs="CIDFont+F1"/>
          <w:b/>
        </w:rPr>
        <w:t>„Zagroda”</w:t>
      </w:r>
      <w:r w:rsidRPr="00F13301">
        <w:rPr>
          <w:rFonts w:asciiTheme="majorHAnsi" w:hAnsiTheme="majorHAnsi" w:cs="CIDFont+F1"/>
        </w:rPr>
        <w:t>: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3.2.1. Dotyczy zagród położonych w granicach </w:t>
      </w:r>
      <w:r w:rsidR="00EF6EDC">
        <w:rPr>
          <w:rFonts w:asciiTheme="majorHAnsi" w:hAnsiTheme="majorHAnsi" w:cs="CIDFont+F1"/>
        </w:rPr>
        <w:t>Powiatu K</w:t>
      </w:r>
      <w:r w:rsidR="001F1BB9" w:rsidRPr="00F13301">
        <w:rPr>
          <w:rFonts w:asciiTheme="majorHAnsi" w:hAnsiTheme="majorHAnsi" w:cs="CIDFont+F1"/>
        </w:rPr>
        <w:t>artuskiego</w:t>
      </w:r>
      <w:r w:rsidRPr="00F13301">
        <w:rPr>
          <w:rFonts w:asciiTheme="majorHAnsi" w:hAnsiTheme="majorHAnsi" w:cs="CIDFont+F1"/>
        </w:rPr>
        <w:t>;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1134" w:hanging="709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3.2.2. </w:t>
      </w:r>
      <w:r w:rsidRPr="00F13301">
        <w:rPr>
          <w:rFonts w:asciiTheme="majorHAnsi" w:hAnsiTheme="majorHAnsi" w:cs="CIDFont+F1"/>
          <w:b/>
        </w:rPr>
        <w:t>Wyklucza się</w:t>
      </w:r>
      <w:r w:rsidRPr="00F13301">
        <w:rPr>
          <w:rFonts w:asciiTheme="majorHAnsi" w:hAnsiTheme="majorHAnsi" w:cs="CIDFont+F1"/>
        </w:rPr>
        <w:t xml:space="preserve"> udział zagród, które nie stanowią siedlisk czynnych</w:t>
      </w:r>
      <w:r w:rsidR="001F1BB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gospodarstw rolnych (będących miejscem zamieszkania oraz pracy</w:t>
      </w:r>
      <w:r w:rsidR="001F1BB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rolnika i jego rodziny) oraz laureatów I miejsc zdobytych w finałach</w:t>
      </w:r>
      <w:r w:rsidR="001F1BB9" w:rsidRPr="00F13301">
        <w:rPr>
          <w:rFonts w:asciiTheme="majorHAnsi" w:hAnsiTheme="majorHAnsi" w:cs="CIDFont+F1"/>
        </w:rPr>
        <w:t xml:space="preserve"> powiatowych, </w:t>
      </w:r>
      <w:r w:rsidR="007E5426" w:rsidRPr="00F13301">
        <w:rPr>
          <w:rFonts w:asciiTheme="majorHAnsi" w:hAnsiTheme="majorHAnsi" w:cs="CIDFont+F1"/>
        </w:rPr>
        <w:t>którzy zostali jednocześnie laureatami I, II lub III miejsca w finałach wojewódzkich</w:t>
      </w:r>
      <w:r w:rsidR="003C5A9D">
        <w:rPr>
          <w:rFonts w:asciiTheme="majorHAnsi" w:hAnsiTheme="majorHAnsi" w:cs="CIDFont+F1"/>
        </w:rPr>
        <w:t xml:space="preserve"> </w:t>
      </w:r>
      <w:r w:rsidR="007E5426" w:rsidRPr="00F13301">
        <w:rPr>
          <w:rFonts w:asciiTheme="majorHAnsi" w:hAnsiTheme="majorHAnsi" w:cs="CIDFont+F1"/>
        </w:rPr>
        <w:t xml:space="preserve"> </w:t>
      </w:r>
      <w:r w:rsidR="007E5426" w:rsidRPr="00F13301">
        <w:rPr>
          <w:rFonts w:asciiTheme="majorHAnsi" w:hAnsiTheme="majorHAnsi" w:cs="CIDFont+F1"/>
          <w:color w:val="FF0000"/>
        </w:rPr>
        <w:t xml:space="preserve">w </w:t>
      </w:r>
      <w:r w:rsidRPr="00F13301">
        <w:rPr>
          <w:rFonts w:asciiTheme="majorHAnsi" w:hAnsiTheme="majorHAnsi" w:cs="CIDFont+F1"/>
          <w:color w:val="FF0000"/>
        </w:rPr>
        <w:t>poprzednich 5 edycjach Konkursu.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2"/>
          <w:b/>
        </w:rPr>
      </w:pPr>
      <w:r w:rsidRPr="00F13301">
        <w:rPr>
          <w:rFonts w:asciiTheme="majorHAnsi" w:hAnsiTheme="majorHAnsi" w:cs="CIDFont+F2"/>
          <w:b/>
        </w:rPr>
        <w:t>4. Warunki udziału w Konkursie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4.1. Warunkiem udziału w Konkursie jest prawidłowe i terminowe złożenie wymaganych</w:t>
      </w:r>
      <w:r w:rsidR="007E5426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dokumentów we wła</w:t>
      </w:r>
      <w:r w:rsidR="006706BE" w:rsidRPr="00F13301">
        <w:rPr>
          <w:rFonts w:asciiTheme="majorHAnsi" w:hAnsiTheme="majorHAnsi" w:cs="CIDFont+F1"/>
        </w:rPr>
        <w:t>ściwym miejscowo urzędzie gminy</w:t>
      </w:r>
      <w:r w:rsidR="00946112">
        <w:rPr>
          <w:rFonts w:asciiTheme="majorHAnsi" w:hAnsiTheme="majorHAnsi" w:cs="CIDFont+F1"/>
        </w:rPr>
        <w:t>, a następnie w Starostwie Powiatowym w Kartuzach</w:t>
      </w:r>
      <w:r w:rsidR="006706BE" w:rsidRPr="00F13301">
        <w:rPr>
          <w:rFonts w:asciiTheme="majorHAnsi" w:hAnsiTheme="majorHAnsi" w:cs="CIDFont+F1"/>
        </w:rPr>
        <w:t>.</w:t>
      </w:r>
    </w:p>
    <w:p w:rsidR="00C849B9" w:rsidRPr="00F13301" w:rsidRDefault="00DE7E0D" w:rsidP="00F1700C">
      <w:pPr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4.1.1. </w:t>
      </w:r>
      <w:r w:rsidR="00674737">
        <w:rPr>
          <w:rFonts w:asciiTheme="majorHAnsi" w:hAnsiTheme="majorHAnsi" w:cs="CIDFont+F1"/>
        </w:rPr>
        <w:t xml:space="preserve"> Obowiązuje jeden </w:t>
      </w:r>
      <w:r w:rsidRPr="00F13301">
        <w:rPr>
          <w:rFonts w:asciiTheme="majorHAnsi" w:hAnsiTheme="majorHAnsi" w:cs="CIDFont+F1"/>
        </w:rPr>
        <w:t>Formularz</w:t>
      </w:r>
      <w:r w:rsidR="00C849B9" w:rsidRPr="00F13301">
        <w:rPr>
          <w:rFonts w:asciiTheme="majorHAnsi" w:hAnsiTheme="majorHAnsi" w:cs="CIDFont+F1"/>
        </w:rPr>
        <w:t xml:space="preserve"> zgłoszenia dla kategorii „Wieś” </w:t>
      </w:r>
      <w:r w:rsidR="00674737">
        <w:rPr>
          <w:rFonts w:asciiTheme="majorHAnsi" w:hAnsiTheme="majorHAnsi" w:cs="CIDFont+F1"/>
        </w:rPr>
        <w:t>dla wszystkich etapów Konkursu, który określa</w:t>
      </w:r>
      <w:r w:rsidR="00C849B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2"/>
        </w:rPr>
        <w:t>załącznik</w:t>
      </w:r>
      <w:r w:rsidR="00674737">
        <w:rPr>
          <w:rFonts w:asciiTheme="majorHAnsi" w:hAnsiTheme="majorHAnsi" w:cs="CIDFont+F2"/>
        </w:rPr>
        <w:t xml:space="preserve"> nr 1</w:t>
      </w:r>
      <w:r w:rsidR="00C849B9" w:rsidRPr="00F13301">
        <w:rPr>
          <w:rFonts w:asciiTheme="majorHAnsi" w:hAnsiTheme="majorHAnsi" w:cs="CIDFont+F2"/>
        </w:rPr>
        <w:t xml:space="preserve"> </w:t>
      </w:r>
      <w:r w:rsidR="00C849B9" w:rsidRPr="00F13301">
        <w:rPr>
          <w:rFonts w:asciiTheme="majorHAnsi" w:hAnsiTheme="majorHAnsi" w:cs="CIDFont+F1"/>
        </w:rPr>
        <w:t>do</w:t>
      </w:r>
      <w:r w:rsidR="007E5426" w:rsidRPr="00F13301">
        <w:rPr>
          <w:rFonts w:asciiTheme="majorHAnsi" w:hAnsiTheme="majorHAnsi" w:cs="CIDFont+F1"/>
        </w:rPr>
        <w:t xml:space="preserve"> </w:t>
      </w:r>
      <w:r w:rsidR="00C849B9" w:rsidRPr="00674737">
        <w:rPr>
          <w:rFonts w:asciiTheme="majorHAnsi" w:hAnsiTheme="majorHAnsi" w:cs="CIDFont+F1"/>
          <w:i/>
        </w:rPr>
        <w:t>Regulaminu</w:t>
      </w:r>
      <w:r w:rsidR="00674737" w:rsidRPr="00674737">
        <w:rPr>
          <w:rFonts w:asciiTheme="majorHAnsi" w:hAnsiTheme="majorHAnsi" w:cs="CIDFont+F1"/>
          <w:i/>
        </w:rPr>
        <w:t xml:space="preserve"> Konkursu Piękna Wieś P</w:t>
      </w:r>
      <w:r w:rsidR="00674737">
        <w:rPr>
          <w:rFonts w:asciiTheme="majorHAnsi" w:hAnsiTheme="majorHAnsi" w:cs="CIDFont+F1"/>
          <w:i/>
        </w:rPr>
        <w:t>omorska 2023</w:t>
      </w:r>
      <w:r w:rsidR="00C849B9" w:rsidRPr="00F13301">
        <w:rPr>
          <w:rFonts w:asciiTheme="majorHAnsi" w:hAnsiTheme="majorHAnsi" w:cs="CIDFont+F1"/>
        </w:rPr>
        <w:t>;</w:t>
      </w:r>
    </w:p>
    <w:p w:rsidR="00C849B9" w:rsidRPr="00F13301" w:rsidRDefault="006706BE" w:rsidP="00F1700C">
      <w:pPr>
        <w:autoSpaceDE w:val="0"/>
        <w:autoSpaceDN w:val="0"/>
        <w:adjustRightInd w:val="0"/>
        <w:spacing w:after="0" w:line="360" w:lineRule="auto"/>
        <w:ind w:left="1134" w:hanging="709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4.1.2. </w:t>
      </w:r>
      <w:r w:rsidR="00674737">
        <w:rPr>
          <w:rFonts w:asciiTheme="majorHAnsi" w:hAnsiTheme="majorHAnsi" w:cs="CIDFont+F1"/>
        </w:rPr>
        <w:t xml:space="preserve">Obowiązuje jeden </w:t>
      </w:r>
      <w:r w:rsidR="00674737" w:rsidRPr="00F13301">
        <w:rPr>
          <w:rFonts w:asciiTheme="majorHAnsi" w:hAnsiTheme="majorHAnsi" w:cs="CIDFont+F1"/>
        </w:rPr>
        <w:t>Formularz zgłoszenia dla kategorii „</w:t>
      </w:r>
      <w:r w:rsidR="00674737">
        <w:rPr>
          <w:rFonts w:asciiTheme="majorHAnsi" w:hAnsiTheme="majorHAnsi" w:cs="CIDFont+F1"/>
        </w:rPr>
        <w:t>Zagroda</w:t>
      </w:r>
      <w:r w:rsidR="00674737" w:rsidRPr="00F13301">
        <w:rPr>
          <w:rFonts w:asciiTheme="majorHAnsi" w:hAnsiTheme="majorHAnsi" w:cs="CIDFont+F1"/>
        </w:rPr>
        <w:t xml:space="preserve">” </w:t>
      </w:r>
      <w:r w:rsidR="00674737">
        <w:rPr>
          <w:rFonts w:asciiTheme="majorHAnsi" w:hAnsiTheme="majorHAnsi" w:cs="CIDFont+F1"/>
        </w:rPr>
        <w:t xml:space="preserve">dla wszystkich etapów Konkursu, który </w:t>
      </w:r>
      <w:r w:rsidR="00674737">
        <w:rPr>
          <w:rFonts w:asciiTheme="majorHAnsi" w:hAnsiTheme="majorHAnsi" w:cs="CIDFont+F1"/>
        </w:rPr>
        <w:t>określa</w:t>
      </w:r>
      <w:r w:rsidR="00674737" w:rsidRPr="00F13301">
        <w:rPr>
          <w:rFonts w:asciiTheme="majorHAnsi" w:hAnsiTheme="majorHAnsi" w:cs="CIDFont+F1"/>
        </w:rPr>
        <w:t xml:space="preserve"> </w:t>
      </w:r>
      <w:r w:rsidR="00674737" w:rsidRPr="00F13301">
        <w:rPr>
          <w:rFonts w:asciiTheme="majorHAnsi" w:hAnsiTheme="majorHAnsi" w:cs="CIDFont+F2"/>
        </w:rPr>
        <w:t>załącznik</w:t>
      </w:r>
      <w:r w:rsidR="00674737">
        <w:rPr>
          <w:rFonts w:asciiTheme="majorHAnsi" w:hAnsiTheme="majorHAnsi" w:cs="CIDFont+F2"/>
        </w:rPr>
        <w:t xml:space="preserve"> nr 2</w:t>
      </w:r>
      <w:r w:rsidR="00674737" w:rsidRPr="00F13301">
        <w:rPr>
          <w:rFonts w:asciiTheme="majorHAnsi" w:hAnsiTheme="majorHAnsi" w:cs="CIDFont+F2"/>
        </w:rPr>
        <w:t xml:space="preserve"> </w:t>
      </w:r>
      <w:r w:rsidR="00674737" w:rsidRPr="00F13301">
        <w:rPr>
          <w:rFonts w:asciiTheme="majorHAnsi" w:hAnsiTheme="majorHAnsi" w:cs="CIDFont+F1"/>
        </w:rPr>
        <w:t xml:space="preserve">do </w:t>
      </w:r>
      <w:r w:rsidR="00674737" w:rsidRPr="00674737">
        <w:rPr>
          <w:rFonts w:asciiTheme="majorHAnsi" w:hAnsiTheme="majorHAnsi" w:cs="CIDFont+F1"/>
          <w:i/>
        </w:rPr>
        <w:t>Regulaminu Konkursu Piękna Wieś P</w:t>
      </w:r>
      <w:r w:rsidR="00674737">
        <w:rPr>
          <w:rFonts w:asciiTheme="majorHAnsi" w:hAnsiTheme="majorHAnsi" w:cs="CIDFont+F1"/>
          <w:i/>
        </w:rPr>
        <w:t>omorska 2023</w:t>
      </w:r>
      <w:r w:rsidR="00674737" w:rsidRPr="00F13301">
        <w:rPr>
          <w:rFonts w:asciiTheme="majorHAnsi" w:hAnsiTheme="majorHAnsi" w:cs="CIDFont+F1"/>
        </w:rPr>
        <w:t>;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2"/>
          <w:b/>
        </w:rPr>
      </w:pPr>
      <w:r w:rsidRPr="00F13301">
        <w:rPr>
          <w:rFonts w:asciiTheme="majorHAnsi" w:hAnsiTheme="majorHAnsi" w:cs="CIDFont+F2"/>
          <w:b/>
        </w:rPr>
        <w:t>5. Przebieg Konkursu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5.1. Konkurs przebiega w trzech etapach</w:t>
      </w:r>
      <w:r w:rsidR="007E5426" w:rsidRPr="00F13301">
        <w:rPr>
          <w:rFonts w:asciiTheme="majorHAnsi" w:hAnsiTheme="majorHAnsi" w:cs="CIDFont+F1"/>
        </w:rPr>
        <w:t xml:space="preserve">. </w:t>
      </w:r>
      <w:r w:rsidRPr="00F13301">
        <w:rPr>
          <w:rFonts w:asciiTheme="majorHAnsi" w:hAnsiTheme="majorHAnsi" w:cs="CIDFont+F1"/>
        </w:rPr>
        <w:t>Oceny zgłoszeń dokonują komisje: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5.1.1. Gminne, które w terminie </w:t>
      </w:r>
      <w:r w:rsidRPr="00F13301">
        <w:rPr>
          <w:rFonts w:asciiTheme="majorHAnsi" w:hAnsiTheme="majorHAnsi" w:cs="CIDFont+F1"/>
          <w:b/>
        </w:rPr>
        <w:t xml:space="preserve">do </w:t>
      </w:r>
      <w:r w:rsidR="00674737">
        <w:rPr>
          <w:rFonts w:asciiTheme="majorHAnsi" w:hAnsiTheme="majorHAnsi" w:cs="CIDFont+F2"/>
          <w:b/>
        </w:rPr>
        <w:t>2</w:t>
      </w:r>
      <w:r w:rsidRPr="00F13301">
        <w:rPr>
          <w:rFonts w:asciiTheme="majorHAnsi" w:hAnsiTheme="majorHAnsi" w:cs="CIDFont+F2"/>
          <w:b/>
        </w:rPr>
        <w:t xml:space="preserve"> czerwca 202</w:t>
      </w:r>
      <w:r w:rsidR="00674737">
        <w:rPr>
          <w:rFonts w:asciiTheme="majorHAnsi" w:hAnsiTheme="majorHAnsi" w:cs="CIDFont+F2"/>
          <w:b/>
        </w:rPr>
        <w:t>3</w:t>
      </w:r>
      <w:r w:rsidRPr="00F13301">
        <w:rPr>
          <w:rFonts w:asciiTheme="majorHAnsi" w:hAnsiTheme="majorHAnsi" w:cs="CIDFont+F2"/>
        </w:rPr>
        <w:t xml:space="preserve"> </w:t>
      </w:r>
      <w:r w:rsidRPr="00F13301">
        <w:rPr>
          <w:rFonts w:asciiTheme="majorHAnsi" w:hAnsiTheme="majorHAnsi" w:cs="CIDFont+F1"/>
        </w:rPr>
        <w:t>roku zgłaszają do eliminacji</w:t>
      </w:r>
      <w:r w:rsidR="007E5426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powiatowych laureatów I miejsc, przekazując formularze zgłoszeń</w:t>
      </w:r>
      <w:r w:rsidR="00533E67" w:rsidRPr="00F13301">
        <w:rPr>
          <w:rFonts w:asciiTheme="majorHAnsi" w:hAnsiTheme="majorHAnsi" w:cs="CIDFont+F1"/>
        </w:rPr>
        <w:t xml:space="preserve"> oraz załączniki określone w pkt 5.2</w:t>
      </w:r>
      <w:r w:rsidRPr="00F13301">
        <w:rPr>
          <w:rFonts w:asciiTheme="majorHAnsi" w:hAnsiTheme="majorHAnsi" w:cs="CIDFont+F1"/>
        </w:rPr>
        <w:t xml:space="preserve"> do </w:t>
      </w:r>
      <w:r w:rsidR="007E5426" w:rsidRPr="00F13301">
        <w:rPr>
          <w:rFonts w:asciiTheme="majorHAnsi" w:hAnsiTheme="majorHAnsi" w:cs="CIDFont+F1"/>
        </w:rPr>
        <w:t>S</w:t>
      </w:r>
      <w:r w:rsidRPr="00F13301">
        <w:rPr>
          <w:rFonts w:asciiTheme="majorHAnsi" w:hAnsiTheme="majorHAnsi" w:cs="CIDFont+F1"/>
        </w:rPr>
        <w:t xml:space="preserve">tarostwa </w:t>
      </w:r>
      <w:r w:rsidR="007E5426" w:rsidRPr="00F13301">
        <w:rPr>
          <w:rFonts w:asciiTheme="majorHAnsi" w:hAnsiTheme="majorHAnsi" w:cs="CIDFont+F1"/>
        </w:rPr>
        <w:t>P</w:t>
      </w:r>
      <w:r w:rsidRPr="00F13301">
        <w:rPr>
          <w:rFonts w:asciiTheme="majorHAnsi" w:hAnsiTheme="majorHAnsi" w:cs="CIDFont+F1"/>
        </w:rPr>
        <w:t>owiatowego</w:t>
      </w:r>
      <w:r w:rsidR="007E5426" w:rsidRPr="00F13301">
        <w:rPr>
          <w:rFonts w:asciiTheme="majorHAnsi" w:hAnsiTheme="majorHAnsi" w:cs="CIDFont+F1"/>
        </w:rPr>
        <w:t xml:space="preserve"> w Kartuzach, Wydziału Rolnictwa i Ochrony Środowiska.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5.1.2. </w:t>
      </w:r>
      <w:r w:rsidR="00533E67" w:rsidRPr="00F13301">
        <w:rPr>
          <w:rFonts w:asciiTheme="majorHAnsi" w:hAnsiTheme="majorHAnsi" w:cs="CIDFont+F1"/>
        </w:rPr>
        <w:t xml:space="preserve">Komisja </w:t>
      </w:r>
      <w:r w:rsidRPr="00F13301">
        <w:rPr>
          <w:rFonts w:asciiTheme="majorHAnsi" w:hAnsiTheme="majorHAnsi" w:cs="CIDFont+F1"/>
        </w:rPr>
        <w:t>Powiatow</w:t>
      </w:r>
      <w:r w:rsidR="00533E67" w:rsidRPr="00F13301">
        <w:rPr>
          <w:rFonts w:asciiTheme="majorHAnsi" w:hAnsiTheme="majorHAnsi" w:cs="CIDFont+F1"/>
        </w:rPr>
        <w:t>a</w:t>
      </w:r>
      <w:r w:rsidRPr="00F13301">
        <w:rPr>
          <w:rFonts w:asciiTheme="majorHAnsi" w:hAnsiTheme="majorHAnsi" w:cs="CIDFont+F1"/>
        </w:rPr>
        <w:t>, któr</w:t>
      </w:r>
      <w:r w:rsidR="00533E67" w:rsidRPr="00F13301">
        <w:rPr>
          <w:rFonts w:asciiTheme="majorHAnsi" w:hAnsiTheme="majorHAnsi" w:cs="CIDFont+F1"/>
        </w:rPr>
        <w:t>a</w:t>
      </w:r>
      <w:r w:rsidRPr="00F13301">
        <w:rPr>
          <w:rFonts w:asciiTheme="majorHAnsi" w:hAnsiTheme="majorHAnsi" w:cs="CIDFont+F1"/>
        </w:rPr>
        <w:t xml:space="preserve"> w terminie do </w:t>
      </w:r>
      <w:r w:rsidRPr="00F13301">
        <w:rPr>
          <w:rFonts w:asciiTheme="majorHAnsi" w:hAnsiTheme="majorHAnsi" w:cs="CIDFont+F2"/>
          <w:b/>
        </w:rPr>
        <w:t>1</w:t>
      </w:r>
      <w:r w:rsidR="00F83502">
        <w:rPr>
          <w:rFonts w:asciiTheme="majorHAnsi" w:hAnsiTheme="majorHAnsi" w:cs="CIDFont+F2"/>
          <w:b/>
        </w:rPr>
        <w:t xml:space="preserve">4 lipca 2023 </w:t>
      </w:r>
      <w:r w:rsidRPr="00F13301">
        <w:rPr>
          <w:rFonts w:asciiTheme="majorHAnsi" w:hAnsiTheme="majorHAnsi" w:cs="CIDFont+F1"/>
        </w:rPr>
        <w:t xml:space="preserve">roku </w:t>
      </w:r>
      <w:r w:rsidR="00533E67" w:rsidRPr="00F13301">
        <w:rPr>
          <w:rFonts w:asciiTheme="majorHAnsi" w:hAnsiTheme="majorHAnsi" w:cs="CIDFont+F1"/>
        </w:rPr>
        <w:t>zgłosi</w:t>
      </w:r>
      <w:r w:rsidRPr="00F13301">
        <w:rPr>
          <w:rFonts w:asciiTheme="majorHAnsi" w:hAnsiTheme="majorHAnsi" w:cs="CIDFont+F1"/>
        </w:rPr>
        <w:t xml:space="preserve"> do eliminacji</w:t>
      </w:r>
      <w:r w:rsidR="00533E67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wojewódzkich laureatów I miejsc, przekazując formularze zgłoszeń oraz załączniki</w:t>
      </w:r>
      <w:r w:rsidR="00533E67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 xml:space="preserve">określone w pkt 5.2 do </w:t>
      </w:r>
      <w:r w:rsidRPr="00F13301">
        <w:rPr>
          <w:rFonts w:asciiTheme="majorHAnsi" w:hAnsiTheme="majorHAnsi" w:cs="CIDFont+F2"/>
        </w:rPr>
        <w:t>Urzędu Marszałkowskiego Województwa Pomorskiego</w:t>
      </w:r>
      <w:r w:rsidRPr="00F13301">
        <w:rPr>
          <w:rFonts w:asciiTheme="majorHAnsi" w:hAnsiTheme="majorHAnsi" w:cs="CIDFont+F1"/>
        </w:rPr>
        <w:t>.</w:t>
      </w:r>
    </w:p>
    <w:p w:rsidR="00C849B9" w:rsidRPr="00BB02B8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  <w:b/>
        </w:rPr>
      </w:pPr>
      <w:r w:rsidRPr="00F13301">
        <w:rPr>
          <w:rFonts w:asciiTheme="majorHAnsi" w:hAnsiTheme="majorHAnsi" w:cs="CIDFont+F1"/>
        </w:rPr>
        <w:t xml:space="preserve">5.2. </w:t>
      </w:r>
      <w:r w:rsidRPr="00BB02B8">
        <w:rPr>
          <w:rFonts w:asciiTheme="majorHAnsi" w:hAnsiTheme="majorHAnsi" w:cs="CIDFont+F1"/>
          <w:b/>
        </w:rPr>
        <w:t>Zgłoszenia do eliminacji</w:t>
      </w:r>
      <w:r w:rsidR="00533E67" w:rsidRPr="00BB02B8">
        <w:rPr>
          <w:rFonts w:asciiTheme="majorHAnsi" w:hAnsiTheme="majorHAnsi" w:cs="CIDFont+F1"/>
          <w:b/>
        </w:rPr>
        <w:t xml:space="preserve"> powiatowych, a następnie wojewódzkich</w:t>
      </w:r>
      <w:r w:rsidRPr="00BB02B8">
        <w:rPr>
          <w:rFonts w:asciiTheme="majorHAnsi" w:hAnsiTheme="majorHAnsi" w:cs="CIDFont+F1"/>
          <w:b/>
        </w:rPr>
        <w:t xml:space="preserve"> są</w:t>
      </w:r>
      <w:r w:rsidRPr="00F13301">
        <w:rPr>
          <w:rFonts w:asciiTheme="majorHAnsi" w:hAnsiTheme="majorHAnsi" w:cs="CIDFont+F1"/>
        </w:rPr>
        <w:t xml:space="preserve"> </w:t>
      </w:r>
      <w:r w:rsidRPr="00BB02B8">
        <w:rPr>
          <w:rFonts w:asciiTheme="majorHAnsi" w:hAnsiTheme="majorHAnsi" w:cs="CIDFont+F1"/>
          <w:b/>
        </w:rPr>
        <w:t xml:space="preserve">przesyłane </w:t>
      </w:r>
      <w:r w:rsidR="00533E67" w:rsidRPr="00BB02B8">
        <w:rPr>
          <w:rFonts w:asciiTheme="majorHAnsi" w:hAnsiTheme="majorHAnsi" w:cs="CIDFont+F1"/>
          <w:b/>
        </w:rPr>
        <w:t xml:space="preserve">w formie elektronicznej </w:t>
      </w:r>
      <w:r w:rsidRPr="00BB02B8">
        <w:rPr>
          <w:rFonts w:asciiTheme="majorHAnsi" w:hAnsiTheme="majorHAnsi" w:cs="CIDFont+F1"/>
          <w:b/>
        </w:rPr>
        <w:t>i zawierają wyłącznie: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1134" w:hanging="709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5.2.1. formularz zgłoszenia odpowiednio dla wsi i/lub zagrody lub kopię</w:t>
      </w:r>
      <w:r w:rsidR="00533E67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potwierdzoną za zgodność;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1134" w:hanging="709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5.2.2. Opis wsi i/lub zagrody odpowiadający kryteriom Konkursu (nie więcej niż 1</w:t>
      </w:r>
      <w:r w:rsidR="00533E67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strona A4);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5.2.3. Prezentację wsi i/lub zagrody (pdf) zawierającą nie więcej niż 30 slajdów.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lastRenderedPageBreak/>
        <w:t>5.3. Zgłoszenia zawierające błędy formalne nie będą poddane ocenie merytorycznej.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Poprzez błędy formalne rozumie się m.in. niewłaściwy formularz, brak wypełnienia</w:t>
      </w:r>
      <w:r w:rsidR="00533E67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wszystkich pól, brak podpisu, brak załączników, wpływ po terminie wskazanym w</w:t>
      </w:r>
      <w:r w:rsidR="00533E67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punkcie 5.1.</w:t>
      </w:r>
      <w:r w:rsidR="00533E67" w:rsidRPr="00F13301">
        <w:rPr>
          <w:rFonts w:asciiTheme="majorHAnsi" w:hAnsiTheme="majorHAnsi" w:cs="CIDFont+F1"/>
        </w:rPr>
        <w:t>1. i punkcie 5.1.</w:t>
      </w:r>
      <w:r w:rsidRPr="00F13301">
        <w:rPr>
          <w:rFonts w:asciiTheme="majorHAnsi" w:hAnsiTheme="majorHAnsi" w:cs="CIDFont+F1"/>
        </w:rPr>
        <w:t>2. Organizator nie ma obowiązku wzywania celem uzupełnienia</w:t>
      </w:r>
      <w:r w:rsidR="00533E67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braków formalnych.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5.4. </w:t>
      </w:r>
      <w:r w:rsidRPr="00BB02B8">
        <w:rPr>
          <w:rFonts w:asciiTheme="majorHAnsi" w:hAnsiTheme="majorHAnsi" w:cs="CIDFont+F1"/>
          <w:b/>
        </w:rPr>
        <w:t>Do etapu</w:t>
      </w:r>
      <w:r w:rsidR="00533E67" w:rsidRPr="00BB02B8">
        <w:rPr>
          <w:rFonts w:asciiTheme="majorHAnsi" w:hAnsiTheme="majorHAnsi" w:cs="CIDFont+F1"/>
          <w:b/>
        </w:rPr>
        <w:t xml:space="preserve"> powiatowego, może być zgłoszona wyłącznie jedna wieś i/lub</w:t>
      </w:r>
      <w:r w:rsidR="00B50A8F">
        <w:rPr>
          <w:rFonts w:asciiTheme="majorHAnsi" w:hAnsiTheme="majorHAnsi" w:cs="CIDFont+F1"/>
          <w:b/>
        </w:rPr>
        <w:t xml:space="preserve"> jedna</w:t>
      </w:r>
      <w:r w:rsidR="00533E67" w:rsidRPr="00BB02B8">
        <w:rPr>
          <w:rFonts w:asciiTheme="majorHAnsi" w:hAnsiTheme="majorHAnsi" w:cs="CIDFont+F1"/>
          <w:b/>
        </w:rPr>
        <w:t xml:space="preserve"> zagroda z danej gminy</w:t>
      </w:r>
      <w:r w:rsidR="00533E67" w:rsidRPr="00F13301">
        <w:rPr>
          <w:rFonts w:asciiTheme="majorHAnsi" w:hAnsiTheme="majorHAnsi" w:cs="CIDFont+F1"/>
        </w:rPr>
        <w:t>, zaś do etapu</w:t>
      </w:r>
      <w:r w:rsidRPr="00F13301">
        <w:rPr>
          <w:rFonts w:asciiTheme="majorHAnsi" w:hAnsiTheme="majorHAnsi" w:cs="CIDFont+F1"/>
        </w:rPr>
        <w:t xml:space="preserve"> wojewódzkiego wyłącznie jedna wieś i/lub</w:t>
      </w:r>
      <w:r w:rsidR="008D07A2">
        <w:rPr>
          <w:rFonts w:asciiTheme="majorHAnsi" w:hAnsiTheme="majorHAnsi" w:cs="CIDFont+F1"/>
        </w:rPr>
        <w:t xml:space="preserve"> jedna</w:t>
      </w:r>
      <w:r w:rsidRPr="00F13301">
        <w:rPr>
          <w:rFonts w:asciiTheme="majorHAnsi" w:hAnsiTheme="majorHAnsi" w:cs="CIDFont+F1"/>
        </w:rPr>
        <w:t xml:space="preserve"> zagroda</w:t>
      </w:r>
      <w:r w:rsidR="00533E67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z danego powiatu.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5.5. Oceny merytorycznej zgłoszeń</w:t>
      </w:r>
      <w:r w:rsidR="00F83502">
        <w:rPr>
          <w:rFonts w:asciiTheme="majorHAnsi" w:hAnsiTheme="majorHAnsi" w:cs="CIDFont+F1"/>
        </w:rPr>
        <w:t xml:space="preserve"> na etapie powiatowym</w:t>
      </w:r>
      <w:r w:rsidRPr="00F13301">
        <w:rPr>
          <w:rFonts w:asciiTheme="majorHAnsi" w:hAnsiTheme="majorHAnsi" w:cs="CIDFont+F1"/>
        </w:rPr>
        <w:t xml:space="preserve"> dokona Komisja Konkursowa powołana przez</w:t>
      </w:r>
      <w:r w:rsidR="006A1D75">
        <w:rPr>
          <w:rFonts w:asciiTheme="majorHAnsi" w:hAnsiTheme="majorHAnsi" w:cs="CIDFont+F1"/>
        </w:rPr>
        <w:t xml:space="preserve"> Starostę K</w:t>
      </w:r>
      <w:r w:rsidR="00533E67" w:rsidRPr="00F13301">
        <w:rPr>
          <w:rFonts w:asciiTheme="majorHAnsi" w:hAnsiTheme="majorHAnsi" w:cs="CIDFont+F1"/>
        </w:rPr>
        <w:t>artuskiego</w:t>
      </w:r>
      <w:r w:rsidRPr="00F13301">
        <w:rPr>
          <w:rFonts w:asciiTheme="majorHAnsi" w:hAnsiTheme="majorHAnsi" w:cs="CIDFont+F1"/>
        </w:rPr>
        <w:t>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5.6. Kryteria oceny merytorycznej określone są </w:t>
      </w:r>
      <w:r w:rsidR="00F83502">
        <w:rPr>
          <w:rFonts w:asciiTheme="majorHAnsi" w:hAnsiTheme="majorHAnsi" w:cs="CIDFont+F1"/>
        </w:rPr>
        <w:t>dla wszystkich etapów Konkursu zgodnie z:</w:t>
      </w:r>
    </w:p>
    <w:p w:rsidR="00C849B9" w:rsidRPr="00F13301" w:rsidRDefault="00C849B9" w:rsidP="00F83502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5.6.1. </w:t>
      </w:r>
      <w:r w:rsidRPr="00F13301">
        <w:rPr>
          <w:rFonts w:asciiTheme="majorHAnsi" w:hAnsiTheme="majorHAnsi" w:cs="CIDFont+F2"/>
        </w:rPr>
        <w:t>załącznik</w:t>
      </w:r>
      <w:r w:rsidR="00F83502">
        <w:rPr>
          <w:rFonts w:asciiTheme="majorHAnsi" w:hAnsiTheme="majorHAnsi" w:cs="CIDFont+F2"/>
        </w:rPr>
        <w:t>iem</w:t>
      </w:r>
      <w:r w:rsidRPr="00F13301">
        <w:rPr>
          <w:rFonts w:asciiTheme="majorHAnsi" w:hAnsiTheme="majorHAnsi" w:cs="CIDFont+F2"/>
        </w:rPr>
        <w:t xml:space="preserve"> nr 3 </w:t>
      </w:r>
      <w:r w:rsidRPr="00F13301">
        <w:rPr>
          <w:rFonts w:asciiTheme="majorHAnsi" w:hAnsiTheme="majorHAnsi" w:cs="CIDFont+F1"/>
        </w:rPr>
        <w:t xml:space="preserve">do </w:t>
      </w:r>
      <w:r w:rsidR="00F83502" w:rsidRPr="00674737">
        <w:rPr>
          <w:rFonts w:asciiTheme="majorHAnsi" w:hAnsiTheme="majorHAnsi" w:cs="CIDFont+F1"/>
          <w:i/>
        </w:rPr>
        <w:t>Regulaminu Konkursu Piękna Wieś P</w:t>
      </w:r>
      <w:r w:rsidR="00F83502">
        <w:rPr>
          <w:rFonts w:asciiTheme="majorHAnsi" w:hAnsiTheme="majorHAnsi" w:cs="CIDFont+F1"/>
          <w:i/>
        </w:rPr>
        <w:t>omorska 2023</w:t>
      </w:r>
      <w:r w:rsidR="00F83502">
        <w:rPr>
          <w:rFonts w:asciiTheme="majorHAnsi" w:hAnsiTheme="majorHAnsi" w:cs="CIDFont+F1"/>
          <w:i/>
        </w:rPr>
        <w:t xml:space="preserve">- </w:t>
      </w:r>
      <w:r w:rsidRPr="00F13301">
        <w:rPr>
          <w:rFonts w:asciiTheme="majorHAnsi" w:hAnsiTheme="majorHAnsi" w:cs="CIDFont+F1"/>
        </w:rPr>
        <w:t xml:space="preserve"> dla kategorii „Wieś”;</w:t>
      </w:r>
    </w:p>
    <w:p w:rsidR="00C849B9" w:rsidRPr="00F13301" w:rsidRDefault="00C849B9" w:rsidP="00F83502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5.6.2. </w:t>
      </w:r>
      <w:r w:rsidRPr="00F13301">
        <w:rPr>
          <w:rFonts w:asciiTheme="majorHAnsi" w:hAnsiTheme="majorHAnsi" w:cs="CIDFont+F2"/>
        </w:rPr>
        <w:t>załącznik</w:t>
      </w:r>
      <w:r w:rsidR="00F83502">
        <w:rPr>
          <w:rFonts w:asciiTheme="majorHAnsi" w:hAnsiTheme="majorHAnsi" w:cs="CIDFont+F2"/>
        </w:rPr>
        <w:t>iem</w:t>
      </w:r>
      <w:r w:rsidRPr="00F13301">
        <w:rPr>
          <w:rFonts w:asciiTheme="majorHAnsi" w:hAnsiTheme="majorHAnsi" w:cs="CIDFont+F2"/>
        </w:rPr>
        <w:t xml:space="preserve"> nr 4 </w:t>
      </w:r>
      <w:r w:rsidRPr="00F13301">
        <w:rPr>
          <w:rFonts w:asciiTheme="majorHAnsi" w:hAnsiTheme="majorHAnsi" w:cs="CIDFont+F1"/>
        </w:rPr>
        <w:t xml:space="preserve">do </w:t>
      </w:r>
      <w:r w:rsidR="00F83502" w:rsidRPr="00674737">
        <w:rPr>
          <w:rFonts w:asciiTheme="majorHAnsi" w:hAnsiTheme="majorHAnsi" w:cs="CIDFont+F1"/>
          <w:i/>
        </w:rPr>
        <w:t>Regulaminu Konkursu Piękna Wieś P</w:t>
      </w:r>
      <w:r w:rsidR="00F83502">
        <w:rPr>
          <w:rFonts w:asciiTheme="majorHAnsi" w:hAnsiTheme="majorHAnsi" w:cs="CIDFont+F1"/>
          <w:i/>
        </w:rPr>
        <w:t>omorska 2023</w:t>
      </w:r>
      <w:r w:rsidR="00F83502">
        <w:rPr>
          <w:rFonts w:asciiTheme="majorHAnsi" w:hAnsiTheme="majorHAnsi" w:cs="CIDFont+F1"/>
          <w:i/>
        </w:rPr>
        <w:t xml:space="preserve"> - </w:t>
      </w:r>
      <w:r w:rsidRPr="00F13301">
        <w:rPr>
          <w:rFonts w:asciiTheme="majorHAnsi" w:hAnsiTheme="majorHAnsi" w:cs="CIDFont+F1"/>
        </w:rPr>
        <w:t xml:space="preserve"> dla kategorii „Zagroda”.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2"/>
          <w:b/>
        </w:rPr>
      </w:pPr>
      <w:r w:rsidRPr="00F13301">
        <w:rPr>
          <w:rFonts w:asciiTheme="majorHAnsi" w:hAnsiTheme="majorHAnsi" w:cs="CIDFont+F2"/>
          <w:b/>
        </w:rPr>
        <w:t>6. Nagrody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6.1. </w:t>
      </w:r>
      <w:r w:rsidR="009F6F6C" w:rsidRPr="009F6F6C">
        <w:rPr>
          <w:rFonts w:asciiTheme="majorHAnsi" w:hAnsiTheme="majorHAnsi" w:cs="CIDFont+F1"/>
          <w:b/>
        </w:rPr>
        <w:t xml:space="preserve">Powiatowa </w:t>
      </w:r>
      <w:r w:rsidRPr="009F6F6C">
        <w:rPr>
          <w:rFonts w:asciiTheme="majorHAnsi" w:hAnsiTheme="majorHAnsi" w:cs="CIDFont+F1"/>
          <w:b/>
        </w:rPr>
        <w:t>Komisja Konkursowa</w:t>
      </w:r>
      <w:r w:rsidRPr="00F13301">
        <w:rPr>
          <w:rFonts w:asciiTheme="majorHAnsi" w:hAnsiTheme="majorHAnsi" w:cs="CIDFont+F1"/>
        </w:rPr>
        <w:t xml:space="preserve"> wyłoni laureatów I- III miejsca oraz</w:t>
      </w:r>
      <w:bookmarkStart w:id="0" w:name="_GoBack"/>
      <w:bookmarkEnd w:id="0"/>
      <w:r w:rsidRPr="00F13301">
        <w:rPr>
          <w:rFonts w:asciiTheme="majorHAnsi" w:hAnsiTheme="majorHAnsi" w:cs="CIDFont+F1"/>
        </w:rPr>
        <w:t xml:space="preserve"> wyróżnień</w:t>
      </w:r>
      <w:r w:rsidR="00292C49">
        <w:rPr>
          <w:rFonts w:asciiTheme="majorHAnsi" w:hAnsiTheme="majorHAnsi" w:cs="CIDFont+F1"/>
        </w:rPr>
        <w:t xml:space="preserve"> w</w:t>
      </w:r>
      <w:r w:rsidRPr="00F13301">
        <w:rPr>
          <w:rFonts w:asciiTheme="majorHAnsi" w:hAnsiTheme="majorHAnsi" w:cs="CIDFont+F1"/>
        </w:rPr>
        <w:t xml:space="preserve"> obu kategori</w:t>
      </w:r>
      <w:r w:rsidR="00292C49">
        <w:rPr>
          <w:rFonts w:asciiTheme="majorHAnsi" w:hAnsiTheme="majorHAnsi" w:cs="CIDFont+F1"/>
        </w:rPr>
        <w:t>ach</w:t>
      </w:r>
      <w:r w:rsidRPr="00F13301">
        <w:rPr>
          <w:rFonts w:asciiTheme="majorHAnsi" w:hAnsiTheme="majorHAnsi" w:cs="CIDFont+F1"/>
        </w:rPr>
        <w:t>.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Wysokość nagród przedstawiać się będzie następująco: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6.1.1. Kategoria </w:t>
      </w:r>
      <w:r w:rsidRPr="00F13301">
        <w:rPr>
          <w:rFonts w:asciiTheme="majorHAnsi" w:hAnsiTheme="majorHAnsi" w:cs="CIDFont+F1"/>
          <w:b/>
        </w:rPr>
        <w:t>„Wieś”</w:t>
      </w:r>
      <w:r w:rsidRPr="00F13301">
        <w:rPr>
          <w:rFonts w:asciiTheme="majorHAnsi" w:hAnsiTheme="majorHAnsi" w:cs="CIDFont+F1"/>
        </w:rPr>
        <w:t xml:space="preserve">: </w:t>
      </w:r>
      <w:r w:rsidRPr="00F13301">
        <w:rPr>
          <w:rFonts w:asciiTheme="majorHAnsi" w:hAnsiTheme="majorHAnsi" w:cs="CIDFont+F1"/>
          <w:b/>
        </w:rPr>
        <w:t>I miejsce</w:t>
      </w:r>
      <w:r w:rsidRPr="00F13301">
        <w:rPr>
          <w:rFonts w:asciiTheme="majorHAnsi" w:hAnsiTheme="majorHAnsi" w:cs="CIDFont+F1"/>
        </w:rPr>
        <w:t xml:space="preserve"> otrzyma </w:t>
      </w:r>
      <w:r w:rsidR="006A356D" w:rsidRPr="006A356D">
        <w:rPr>
          <w:rFonts w:asciiTheme="majorHAnsi" w:hAnsiTheme="majorHAnsi" w:cs="CIDFont+F1"/>
          <w:b/>
          <w:color w:val="FF0000"/>
        </w:rPr>
        <w:t>10</w:t>
      </w:r>
      <w:r w:rsidRPr="00F13301">
        <w:rPr>
          <w:rFonts w:asciiTheme="majorHAnsi" w:hAnsiTheme="majorHAnsi" w:cs="CIDFont+F1"/>
          <w:b/>
          <w:color w:val="FF0000"/>
        </w:rPr>
        <w:t xml:space="preserve"> 000 zł</w:t>
      </w:r>
      <w:r w:rsidRPr="00F13301">
        <w:rPr>
          <w:rFonts w:asciiTheme="majorHAnsi" w:hAnsiTheme="majorHAnsi" w:cs="CIDFont+F1"/>
        </w:rPr>
        <w:t xml:space="preserve">, </w:t>
      </w:r>
      <w:r w:rsidRPr="00F13301">
        <w:rPr>
          <w:rFonts w:asciiTheme="majorHAnsi" w:hAnsiTheme="majorHAnsi" w:cs="CIDFont+F1"/>
          <w:b/>
        </w:rPr>
        <w:t>II miejsce</w:t>
      </w:r>
      <w:r w:rsidRPr="00F13301">
        <w:rPr>
          <w:rFonts w:asciiTheme="majorHAnsi" w:hAnsiTheme="majorHAnsi" w:cs="CIDFont+F1"/>
        </w:rPr>
        <w:t xml:space="preserve"> otrzyma </w:t>
      </w:r>
      <w:r w:rsidR="00ED5DBA">
        <w:rPr>
          <w:rFonts w:asciiTheme="majorHAnsi" w:hAnsiTheme="majorHAnsi" w:cs="CIDFont+F1"/>
          <w:b/>
          <w:color w:val="FF0000"/>
        </w:rPr>
        <w:t>7</w:t>
      </w:r>
      <w:r w:rsidRPr="00F13301">
        <w:rPr>
          <w:rFonts w:asciiTheme="majorHAnsi" w:hAnsiTheme="majorHAnsi" w:cs="CIDFont+F1"/>
          <w:b/>
          <w:color w:val="FF0000"/>
        </w:rPr>
        <w:t xml:space="preserve"> 000 zł</w:t>
      </w:r>
      <w:r w:rsidRPr="00F13301">
        <w:rPr>
          <w:rFonts w:asciiTheme="majorHAnsi" w:hAnsiTheme="majorHAnsi" w:cs="CIDFont+F1"/>
        </w:rPr>
        <w:t>,</w:t>
      </w:r>
      <w:r w:rsidR="000B7DD7" w:rsidRPr="00F13301">
        <w:rPr>
          <w:rFonts w:asciiTheme="majorHAnsi" w:hAnsiTheme="majorHAnsi" w:cs="CIDFont+F1"/>
        </w:rPr>
        <w:t xml:space="preserve"> </w:t>
      </w:r>
      <w:r w:rsidR="007C3C19">
        <w:rPr>
          <w:rFonts w:asciiTheme="majorHAnsi" w:hAnsiTheme="majorHAnsi" w:cs="CIDFont+F1"/>
        </w:rPr>
        <w:t xml:space="preserve">                         </w:t>
      </w:r>
      <w:r w:rsidRPr="00F13301">
        <w:rPr>
          <w:rFonts w:asciiTheme="majorHAnsi" w:hAnsiTheme="majorHAnsi" w:cs="CIDFont+F1"/>
          <w:b/>
        </w:rPr>
        <w:t>III miejsce</w:t>
      </w:r>
      <w:r w:rsidRPr="00F13301">
        <w:rPr>
          <w:rFonts w:asciiTheme="majorHAnsi" w:hAnsiTheme="majorHAnsi" w:cs="CIDFont+F1"/>
        </w:rPr>
        <w:t xml:space="preserve"> otrzyma </w:t>
      </w:r>
      <w:r w:rsidR="00ED5DBA">
        <w:rPr>
          <w:rFonts w:asciiTheme="majorHAnsi" w:hAnsiTheme="majorHAnsi" w:cs="CIDFont+F1"/>
          <w:b/>
          <w:color w:val="FF0000"/>
        </w:rPr>
        <w:t>4</w:t>
      </w:r>
      <w:r w:rsidRPr="00F13301">
        <w:rPr>
          <w:rFonts w:asciiTheme="majorHAnsi" w:hAnsiTheme="majorHAnsi" w:cs="CIDFont+F1"/>
          <w:b/>
          <w:color w:val="FF0000"/>
        </w:rPr>
        <w:t xml:space="preserve"> 000 zł</w:t>
      </w:r>
      <w:r w:rsidRPr="00F13301">
        <w:rPr>
          <w:rFonts w:asciiTheme="majorHAnsi" w:hAnsiTheme="majorHAnsi" w:cs="CIDFont+F1"/>
          <w:color w:val="FF0000"/>
        </w:rPr>
        <w:t xml:space="preserve"> </w:t>
      </w:r>
      <w:r w:rsidRPr="00F13301">
        <w:rPr>
          <w:rFonts w:asciiTheme="majorHAnsi" w:hAnsiTheme="majorHAnsi" w:cs="CIDFont+F1"/>
        </w:rPr>
        <w:t xml:space="preserve">oraz </w:t>
      </w:r>
      <w:r w:rsidRPr="00F13301">
        <w:rPr>
          <w:rFonts w:asciiTheme="majorHAnsi" w:hAnsiTheme="majorHAnsi" w:cs="CIDFont+F1"/>
          <w:b/>
        </w:rPr>
        <w:t>wyróżnienia</w:t>
      </w:r>
      <w:r w:rsidRPr="00F13301">
        <w:rPr>
          <w:rFonts w:asciiTheme="majorHAnsi" w:hAnsiTheme="majorHAnsi" w:cs="CIDFont+F1"/>
        </w:rPr>
        <w:t xml:space="preserve"> po </w:t>
      </w:r>
      <w:r w:rsidR="00A8179E" w:rsidRPr="00F13301">
        <w:rPr>
          <w:rFonts w:asciiTheme="majorHAnsi" w:hAnsiTheme="majorHAnsi" w:cs="CIDFont+F1"/>
          <w:b/>
          <w:color w:val="FF0000"/>
        </w:rPr>
        <w:t>1</w:t>
      </w:r>
      <w:r w:rsidRPr="00F13301">
        <w:rPr>
          <w:rFonts w:asciiTheme="majorHAnsi" w:hAnsiTheme="majorHAnsi" w:cs="CIDFont+F1"/>
          <w:b/>
          <w:color w:val="FF0000"/>
        </w:rPr>
        <w:t xml:space="preserve"> 000 zł</w:t>
      </w:r>
      <w:r w:rsidR="00A8179E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każde;</w:t>
      </w:r>
    </w:p>
    <w:p w:rsidR="00C849B9" w:rsidRPr="00F13301" w:rsidRDefault="00C849B9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6.1.2. Kategoria </w:t>
      </w:r>
      <w:r w:rsidRPr="00F13301">
        <w:rPr>
          <w:rFonts w:asciiTheme="majorHAnsi" w:hAnsiTheme="majorHAnsi" w:cs="CIDFont+F1"/>
          <w:b/>
        </w:rPr>
        <w:t>„Zagroda”</w:t>
      </w:r>
      <w:r w:rsidRPr="00F13301">
        <w:rPr>
          <w:rFonts w:asciiTheme="majorHAnsi" w:hAnsiTheme="majorHAnsi" w:cs="CIDFont+F1"/>
        </w:rPr>
        <w:t xml:space="preserve">: </w:t>
      </w:r>
      <w:r w:rsidRPr="00F13301">
        <w:rPr>
          <w:rFonts w:asciiTheme="majorHAnsi" w:hAnsiTheme="majorHAnsi" w:cs="CIDFont+F1"/>
          <w:b/>
        </w:rPr>
        <w:t>I miejsce</w:t>
      </w:r>
      <w:r w:rsidRPr="00F13301">
        <w:rPr>
          <w:rFonts w:asciiTheme="majorHAnsi" w:hAnsiTheme="majorHAnsi" w:cs="CIDFont+F1"/>
        </w:rPr>
        <w:t xml:space="preserve"> otrzyma </w:t>
      </w:r>
      <w:r w:rsidR="006A356D">
        <w:rPr>
          <w:rFonts w:asciiTheme="majorHAnsi" w:hAnsiTheme="majorHAnsi" w:cs="CIDFont+F1"/>
          <w:b/>
          <w:color w:val="FF0000"/>
        </w:rPr>
        <w:t>2</w:t>
      </w:r>
      <w:r w:rsidRPr="00F13301">
        <w:rPr>
          <w:rFonts w:asciiTheme="majorHAnsi" w:hAnsiTheme="majorHAnsi" w:cs="CIDFont+F1"/>
          <w:b/>
          <w:color w:val="FF0000"/>
        </w:rPr>
        <w:t xml:space="preserve"> 000 zł</w:t>
      </w:r>
      <w:r w:rsidRPr="00F13301">
        <w:rPr>
          <w:rFonts w:asciiTheme="majorHAnsi" w:hAnsiTheme="majorHAnsi" w:cs="CIDFont+F1"/>
        </w:rPr>
        <w:t xml:space="preserve">, </w:t>
      </w:r>
      <w:r w:rsidRPr="00F13301">
        <w:rPr>
          <w:rFonts w:asciiTheme="majorHAnsi" w:hAnsiTheme="majorHAnsi" w:cs="CIDFont+F1"/>
          <w:b/>
        </w:rPr>
        <w:t>II miejsce</w:t>
      </w:r>
      <w:r w:rsidRPr="00F13301">
        <w:rPr>
          <w:rFonts w:asciiTheme="majorHAnsi" w:hAnsiTheme="majorHAnsi" w:cs="CIDFont+F1"/>
        </w:rPr>
        <w:t xml:space="preserve"> otrzyma </w:t>
      </w:r>
      <w:r w:rsidR="006A356D">
        <w:rPr>
          <w:rFonts w:asciiTheme="majorHAnsi" w:hAnsiTheme="majorHAnsi" w:cs="CIDFont+F1"/>
          <w:b/>
          <w:color w:val="FF0000"/>
        </w:rPr>
        <w:t>1 5</w:t>
      </w:r>
      <w:r w:rsidRPr="00F13301">
        <w:rPr>
          <w:rFonts w:asciiTheme="majorHAnsi" w:hAnsiTheme="majorHAnsi" w:cs="CIDFont+F1"/>
          <w:b/>
          <w:color w:val="FF0000"/>
        </w:rPr>
        <w:t>00 zł</w:t>
      </w:r>
      <w:r w:rsidRPr="00F13301">
        <w:rPr>
          <w:rFonts w:asciiTheme="majorHAnsi" w:hAnsiTheme="majorHAnsi" w:cs="CIDFont+F1"/>
        </w:rPr>
        <w:t>,</w:t>
      </w:r>
      <w:r w:rsidR="007C3C19">
        <w:rPr>
          <w:rFonts w:asciiTheme="majorHAnsi" w:hAnsiTheme="majorHAnsi" w:cs="CIDFont+F1"/>
        </w:rPr>
        <w:t xml:space="preserve">                   </w:t>
      </w:r>
      <w:r w:rsidR="00F1700C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  <w:b/>
        </w:rPr>
        <w:t>III miejsce</w:t>
      </w:r>
      <w:r w:rsidRPr="00F13301">
        <w:rPr>
          <w:rFonts w:asciiTheme="majorHAnsi" w:hAnsiTheme="majorHAnsi" w:cs="CIDFont+F1"/>
        </w:rPr>
        <w:t xml:space="preserve"> otrzyma </w:t>
      </w:r>
      <w:r w:rsidR="00A8179E" w:rsidRPr="00F13301">
        <w:rPr>
          <w:rFonts w:asciiTheme="majorHAnsi" w:hAnsiTheme="majorHAnsi" w:cs="CIDFont+F1"/>
          <w:b/>
          <w:color w:val="FF0000"/>
        </w:rPr>
        <w:t>1 000 zł</w:t>
      </w:r>
      <w:r w:rsidR="00A8179E" w:rsidRPr="00F13301">
        <w:rPr>
          <w:rFonts w:asciiTheme="majorHAnsi" w:hAnsiTheme="majorHAnsi" w:cs="CIDFont+F1"/>
          <w:color w:val="FF0000"/>
        </w:rPr>
        <w:t xml:space="preserve"> </w:t>
      </w:r>
      <w:r w:rsidR="00A8179E" w:rsidRPr="00F13301">
        <w:rPr>
          <w:rFonts w:asciiTheme="majorHAnsi" w:hAnsiTheme="majorHAnsi" w:cs="CIDFont+F1"/>
        </w:rPr>
        <w:t xml:space="preserve">oraz </w:t>
      </w:r>
      <w:r w:rsidRPr="00F13301">
        <w:rPr>
          <w:rFonts w:asciiTheme="majorHAnsi" w:hAnsiTheme="majorHAnsi" w:cs="CIDFont+F1"/>
          <w:b/>
        </w:rPr>
        <w:t>wyróżnienia</w:t>
      </w:r>
      <w:r w:rsidRPr="00F13301">
        <w:rPr>
          <w:rFonts w:asciiTheme="majorHAnsi" w:hAnsiTheme="majorHAnsi" w:cs="CIDFont+F1"/>
        </w:rPr>
        <w:t xml:space="preserve"> po </w:t>
      </w:r>
      <w:r w:rsidR="00A8179E" w:rsidRPr="00F13301">
        <w:rPr>
          <w:rFonts w:asciiTheme="majorHAnsi" w:hAnsiTheme="majorHAnsi" w:cs="CIDFont+F1"/>
          <w:b/>
          <w:color w:val="FF0000"/>
        </w:rPr>
        <w:t>5</w:t>
      </w:r>
      <w:r w:rsidRPr="00F13301">
        <w:rPr>
          <w:rFonts w:asciiTheme="majorHAnsi" w:hAnsiTheme="majorHAnsi" w:cs="CIDFont+F1"/>
          <w:b/>
          <w:color w:val="FF0000"/>
        </w:rPr>
        <w:t>00 zł</w:t>
      </w:r>
      <w:r w:rsidR="00A8179E" w:rsidRPr="00F13301">
        <w:rPr>
          <w:rFonts w:asciiTheme="majorHAnsi" w:hAnsiTheme="majorHAnsi" w:cs="CIDFont+F1"/>
        </w:rPr>
        <w:t xml:space="preserve"> </w:t>
      </w:r>
      <w:r w:rsidR="0052128F" w:rsidRPr="00F13301">
        <w:rPr>
          <w:rFonts w:asciiTheme="majorHAnsi" w:hAnsiTheme="majorHAnsi" w:cs="CIDFont+F1"/>
        </w:rPr>
        <w:t>każde.</w:t>
      </w:r>
    </w:p>
    <w:p w:rsidR="0052128F" w:rsidRPr="00F13301" w:rsidRDefault="0052128F" w:rsidP="00F1700C">
      <w:p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6.1.3. Łączna pula nagród wynosi </w:t>
      </w:r>
      <w:r w:rsidR="00BA1698" w:rsidRPr="00BA1698">
        <w:rPr>
          <w:rFonts w:asciiTheme="majorHAnsi" w:hAnsiTheme="majorHAnsi" w:cs="CIDFont+F1"/>
          <w:b/>
          <w:color w:val="FF0000"/>
        </w:rPr>
        <w:t>33</w:t>
      </w:r>
      <w:r w:rsidRPr="00BA1698">
        <w:rPr>
          <w:rFonts w:asciiTheme="majorHAnsi" w:hAnsiTheme="majorHAnsi" w:cs="CIDFont+F1"/>
          <w:b/>
          <w:color w:val="FF0000"/>
        </w:rPr>
        <w:t xml:space="preserve"> </w:t>
      </w:r>
      <w:r w:rsidR="002C6646">
        <w:rPr>
          <w:rFonts w:asciiTheme="majorHAnsi" w:hAnsiTheme="majorHAnsi" w:cs="CIDFont+F1"/>
          <w:b/>
          <w:color w:val="FF0000"/>
        </w:rPr>
        <w:t>0</w:t>
      </w:r>
      <w:r w:rsidRPr="00F13301">
        <w:rPr>
          <w:rFonts w:asciiTheme="majorHAnsi" w:hAnsiTheme="majorHAnsi" w:cs="CIDFont+F1"/>
          <w:b/>
          <w:color w:val="FF0000"/>
        </w:rPr>
        <w:t>00 zł.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6.2. Laurea</w:t>
      </w:r>
      <w:r w:rsidR="00F73280" w:rsidRPr="00F13301">
        <w:rPr>
          <w:rFonts w:asciiTheme="majorHAnsi" w:hAnsiTheme="majorHAnsi" w:cs="CIDFont+F1"/>
        </w:rPr>
        <w:t>ci</w:t>
      </w:r>
      <w:r w:rsidRPr="00F13301">
        <w:rPr>
          <w:rFonts w:asciiTheme="majorHAnsi" w:hAnsiTheme="majorHAnsi" w:cs="CIDFont+F1"/>
        </w:rPr>
        <w:t xml:space="preserve"> w kategorii „Wieś” </w:t>
      </w:r>
      <w:r w:rsidR="00F73280" w:rsidRPr="00F13301">
        <w:rPr>
          <w:rFonts w:asciiTheme="majorHAnsi" w:hAnsiTheme="majorHAnsi" w:cs="CIDFont+F1"/>
        </w:rPr>
        <w:t>są</w:t>
      </w:r>
      <w:r w:rsidR="00A8179E" w:rsidRPr="00F13301">
        <w:rPr>
          <w:rFonts w:asciiTheme="majorHAnsi" w:hAnsiTheme="majorHAnsi" w:cs="CIDFont+F1"/>
        </w:rPr>
        <w:t xml:space="preserve"> zobowiązan</w:t>
      </w:r>
      <w:r w:rsidR="00F73280" w:rsidRPr="00F13301">
        <w:rPr>
          <w:rFonts w:asciiTheme="majorHAnsi" w:hAnsiTheme="majorHAnsi" w:cs="CIDFont+F1"/>
        </w:rPr>
        <w:t>i</w:t>
      </w:r>
      <w:r w:rsidR="00A8179E" w:rsidRPr="00F13301">
        <w:rPr>
          <w:rFonts w:asciiTheme="majorHAnsi" w:hAnsiTheme="majorHAnsi" w:cs="CIDFont+F1"/>
        </w:rPr>
        <w:t xml:space="preserve"> do poinformowania lokalnej społeczności o udziale w Konkursie i otrzymanej nagrodzie</w:t>
      </w:r>
      <w:r w:rsidRPr="00F13301">
        <w:rPr>
          <w:rFonts w:asciiTheme="majorHAnsi" w:hAnsiTheme="majorHAnsi" w:cs="CIDFont+F1"/>
        </w:rPr>
        <w:t>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6.3. Organizator dopuszcza nieprzyznanie tytułu laureatów i/lub wyróżnień.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6.4. Decyzje Komisji Konkursowej są wiążące i ostateczne.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2"/>
          <w:b/>
        </w:rPr>
      </w:pPr>
      <w:r w:rsidRPr="00F13301">
        <w:rPr>
          <w:rFonts w:asciiTheme="majorHAnsi" w:hAnsiTheme="majorHAnsi" w:cs="CIDFont+F2"/>
          <w:b/>
        </w:rPr>
        <w:t>7. Ochrona danych osobowych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7.1 Zgodnie z art. 13 ust. 1 i ust. 2 rozporządzenie Parlamentu Europejskiego i Rady</w:t>
      </w:r>
      <w:r w:rsidR="00A8179E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(UE) 2016/679 z dnia 27 kwietnia 2016 r. w sprawie ochrony osób fizycznych w</w:t>
      </w:r>
      <w:r w:rsidR="00A8179E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związku z przetwarzaniem danych osobowych i w sprawie swobodnego przepływu</w:t>
      </w:r>
      <w:r w:rsidR="00A8179E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takich danych oraz uchylenia dyrektywy 95/46/WE - RODO informuję, że: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7.2 Administratorem Pani/Pana danych osobowych będzie </w:t>
      </w:r>
      <w:r w:rsidR="00A8179E" w:rsidRPr="00F13301">
        <w:rPr>
          <w:rFonts w:asciiTheme="majorHAnsi" w:hAnsiTheme="majorHAnsi" w:cs="CIDFont+F1"/>
        </w:rPr>
        <w:t>Starosta Kartuski</w:t>
      </w:r>
      <w:r w:rsidRPr="00F13301">
        <w:rPr>
          <w:rFonts w:asciiTheme="majorHAnsi" w:hAnsiTheme="majorHAnsi" w:cs="CIDFont+F1"/>
        </w:rPr>
        <w:t xml:space="preserve">, z siedzibą ul. </w:t>
      </w:r>
      <w:r w:rsidR="00A8179E" w:rsidRPr="00F13301">
        <w:rPr>
          <w:rFonts w:asciiTheme="majorHAnsi" w:hAnsiTheme="majorHAnsi" w:cs="CIDFont+F1"/>
        </w:rPr>
        <w:t>Dworcowa 1, 83-300 Kartuzy</w:t>
      </w:r>
      <w:r w:rsidRPr="00F13301">
        <w:rPr>
          <w:rFonts w:asciiTheme="majorHAnsi" w:hAnsiTheme="majorHAnsi" w:cs="CIDFont+F1"/>
        </w:rPr>
        <w:t>. Pozostałe nasze dane</w:t>
      </w:r>
      <w:r w:rsidR="00A8179E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 xml:space="preserve">kontaktowe to: </w:t>
      </w:r>
      <w:r w:rsidR="00A8179E" w:rsidRPr="00F13301">
        <w:rPr>
          <w:rFonts w:asciiTheme="majorHAnsi" w:hAnsiTheme="majorHAnsi" w:cs="CIDFont+F1"/>
        </w:rPr>
        <w:lastRenderedPageBreak/>
        <w:t>srodowisko@kartuskipowiat.com.pl</w:t>
      </w:r>
      <w:r w:rsidRPr="00F13301">
        <w:rPr>
          <w:rFonts w:asciiTheme="majorHAnsi" w:hAnsiTheme="majorHAnsi" w:cs="CIDFont+F1"/>
        </w:rPr>
        <w:t xml:space="preserve"> , tel. (58) </w:t>
      </w:r>
      <w:r w:rsidR="00A8179E" w:rsidRPr="00F13301">
        <w:rPr>
          <w:rFonts w:asciiTheme="majorHAnsi" w:hAnsiTheme="majorHAnsi" w:cs="CIDFont+F1"/>
        </w:rPr>
        <w:t>684</w:t>
      </w:r>
      <w:r w:rsidR="00653EA1" w:rsidRPr="00F13301">
        <w:rPr>
          <w:rFonts w:asciiTheme="majorHAnsi" w:hAnsiTheme="majorHAnsi" w:cs="CIDFont+F1"/>
        </w:rPr>
        <w:t>-</w:t>
      </w:r>
      <w:r w:rsidR="00A8179E" w:rsidRPr="00F13301">
        <w:rPr>
          <w:rFonts w:asciiTheme="majorHAnsi" w:hAnsiTheme="majorHAnsi" w:cs="CIDFont+F1"/>
        </w:rPr>
        <w:t>01</w:t>
      </w:r>
      <w:r w:rsidR="00653EA1" w:rsidRPr="00F13301">
        <w:rPr>
          <w:rFonts w:asciiTheme="majorHAnsi" w:hAnsiTheme="majorHAnsi" w:cs="CIDFont+F1"/>
        </w:rPr>
        <w:t>-</w:t>
      </w:r>
      <w:r w:rsidR="00A8179E" w:rsidRPr="00F13301">
        <w:rPr>
          <w:rFonts w:asciiTheme="majorHAnsi" w:hAnsiTheme="majorHAnsi" w:cs="CIDFont+F1"/>
        </w:rPr>
        <w:t>39; 684</w:t>
      </w:r>
      <w:r w:rsidR="00653EA1" w:rsidRPr="00F13301">
        <w:rPr>
          <w:rFonts w:asciiTheme="majorHAnsi" w:hAnsiTheme="majorHAnsi" w:cs="CIDFont+F1"/>
        </w:rPr>
        <w:t>-</w:t>
      </w:r>
      <w:r w:rsidR="00A8179E" w:rsidRPr="00F13301">
        <w:rPr>
          <w:rFonts w:asciiTheme="majorHAnsi" w:hAnsiTheme="majorHAnsi" w:cs="CIDFont+F1"/>
        </w:rPr>
        <w:t>02</w:t>
      </w:r>
      <w:r w:rsidR="00653EA1" w:rsidRPr="00F13301">
        <w:rPr>
          <w:rFonts w:asciiTheme="majorHAnsi" w:hAnsiTheme="majorHAnsi" w:cs="CIDFont+F1"/>
        </w:rPr>
        <w:t>-</w:t>
      </w:r>
      <w:r w:rsidR="00A8179E" w:rsidRPr="00F13301">
        <w:rPr>
          <w:rFonts w:asciiTheme="majorHAnsi" w:hAnsiTheme="majorHAnsi" w:cs="CIDFont+F1"/>
        </w:rPr>
        <w:t>69</w:t>
      </w:r>
      <w:r w:rsidR="00653EA1" w:rsidRPr="00F13301">
        <w:rPr>
          <w:rFonts w:asciiTheme="majorHAnsi" w:hAnsiTheme="majorHAnsi" w:cs="CIDFont+F1"/>
        </w:rPr>
        <w:t xml:space="preserve"> i tel. kom. 605-527-500</w:t>
      </w:r>
      <w:r w:rsidRPr="00F13301">
        <w:rPr>
          <w:rFonts w:asciiTheme="majorHAnsi" w:hAnsiTheme="majorHAnsi" w:cs="CIDFont+F1"/>
        </w:rPr>
        <w:t>.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 xml:space="preserve">7.3 Dane kontaktowe inspektora ochrony danych to e-mail: </w:t>
      </w:r>
      <w:r w:rsidR="00653EA1" w:rsidRPr="00F13301">
        <w:rPr>
          <w:rFonts w:asciiTheme="majorHAnsi" w:hAnsiTheme="majorHAnsi" w:cstheme="minorHAnsi"/>
          <w:color w:val="000000"/>
        </w:rPr>
        <w:t>iod@kartuskipowiat.pl</w:t>
      </w:r>
      <w:r w:rsidR="00653EA1" w:rsidRPr="00F13301">
        <w:rPr>
          <w:rFonts w:asciiTheme="majorHAnsi" w:hAnsiTheme="majorHAnsi" w:cs="CIDFont+F1"/>
        </w:rPr>
        <w:t xml:space="preserve"> lub tel. kom. </w:t>
      </w:r>
      <w:r w:rsidR="00653EA1" w:rsidRPr="00F13301">
        <w:rPr>
          <w:rFonts w:asciiTheme="majorHAnsi" w:hAnsiTheme="majorHAnsi" w:cstheme="minorHAnsi"/>
          <w:color w:val="000000"/>
        </w:rPr>
        <w:t>534-086-656</w:t>
      </w:r>
      <w:r w:rsidRPr="00F13301">
        <w:rPr>
          <w:rFonts w:asciiTheme="majorHAnsi" w:hAnsiTheme="majorHAnsi" w:cs="CIDFont+F1"/>
        </w:rPr>
        <w:t>.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7.4 Pani/Pana dane osobowe przetwarzane będą w celu: realizacji Konkursu</w:t>
      </w:r>
      <w:r w:rsidR="00481CB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 xml:space="preserve">na podstawie art. 6 ust. 1 e) RODO (tj. interesu publicznego) w związku </w:t>
      </w:r>
      <w:r w:rsidR="00900592" w:rsidRPr="00F13301">
        <w:rPr>
          <w:rFonts w:asciiTheme="majorHAnsi" w:hAnsiTheme="majorHAnsi" w:cs="CIDFont+F1"/>
        </w:rPr>
        <w:t>u</w:t>
      </w:r>
      <w:r w:rsidR="00900592" w:rsidRPr="00F13301">
        <w:rPr>
          <w:rFonts w:asciiTheme="majorHAnsi" w:hAnsiTheme="majorHAnsi" w:cs="Arial"/>
          <w:color w:val="333333"/>
          <w:shd w:val="clear" w:color="auto" w:fill="FFFFFF"/>
        </w:rPr>
        <w:t>stawą z dnia 5 czerwca 1998 r. o samorządzie powiatowym (</w:t>
      </w:r>
      <w:proofErr w:type="spellStart"/>
      <w:r w:rsidR="00900592" w:rsidRPr="00F13301">
        <w:rPr>
          <w:rFonts w:asciiTheme="majorHAnsi" w:hAnsiTheme="majorHAnsi" w:cs="Arial"/>
          <w:color w:val="333333"/>
          <w:shd w:val="clear" w:color="auto" w:fill="FFFFFF"/>
        </w:rPr>
        <w:t>t.j</w:t>
      </w:r>
      <w:proofErr w:type="spellEnd"/>
      <w:r w:rsidR="00900592" w:rsidRPr="00F13301">
        <w:rPr>
          <w:rFonts w:asciiTheme="majorHAnsi" w:hAnsiTheme="majorHAnsi" w:cs="Arial"/>
          <w:color w:val="333333"/>
          <w:shd w:val="clear" w:color="auto" w:fill="FFFFFF"/>
        </w:rPr>
        <w:t xml:space="preserve">. Dz. U. z 2022 r. poz. 528); </w:t>
      </w:r>
      <w:r w:rsidRPr="00F13301">
        <w:rPr>
          <w:rFonts w:asciiTheme="majorHAnsi" w:hAnsiTheme="majorHAnsi" w:cs="CIDFont+F1"/>
        </w:rPr>
        <w:t>archiwizacji na podstawie art.6 ust. 1 c) RODO (tj. obowiązku prawnego)</w:t>
      </w:r>
      <w:r w:rsidR="00481CB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zgodnie z ustawą z dnia 14 lipca 1983 r. o narodowym zasobie archiwalnym i</w:t>
      </w:r>
      <w:r w:rsidR="00481CB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archiwach; publikacji danych zgodnie z udzieloną zgodą na podstawie art. 6 ust. 1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a) RODO</w:t>
      </w:r>
      <w:r w:rsidR="00B503C9" w:rsidRPr="00F13301">
        <w:rPr>
          <w:rFonts w:asciiTheme="majorHAnsi" w:hAnsiTheme="majorHAnsi" w:cs="CIDFont+F1"/>
        </w:rPr>
        <w:t>.</w:t>
      </w:r>
    </w:p>
    <w:p w:rsidR="00C849B9" w:rsidRPr="00F13301" w:rsidRDefault="004706BD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1"/>
        </w:rPr>
      </w:pPr>
      <w:r>
        <w:rPr>
          <w:rFonts w:asciiTheme="majorHAnsi" w:hAnsiTheme="majorHAnsi" w:cs="CIDFont+F1"/>
        </w:rPr>
        <w:t>7.5</w:t>
      </w:r>
      <w:r w:rsidR="00C849B9" w:rsidRPr="00F13301">
        <w:rPr>
          <w:rFonts w:asciiTheme="majorHAnsi" w:hAnsiTheme="majorHAnsi" w:cs="CIDFont+F1"/>
        </w:rPr>
        <w:t xml:space="preserve"> Pani/Pana dane osobowe będą przechowywane do czasu zakończenia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obowiązującego nas okresu archiwizacji.</w:t>
      </w:r>
    </w:p>
    <w:p w:rsidR="00C849B9" w:rsidRPr="00F13301" w:rsidRDefault="004706BD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>
        <w:rPr>
          <w:rFonts w:asciiTheme="majorHAnsi" w:hAnsiTheme="majorHAnsi" w:cs="CIDFont+F1"/>
        </w:rPr>
        <w:t>7.6</w:t>
      </w:r>
      <w:r w:rsidR="00C849B9" w:rsidRPr="00F13301">
        <w:rPr>
          <w:rFonts w:asciiTheme="majorHAnsi" w:hAnsiTheme="majorHAnsi" w:cs="CIDFont+F1"/>
        </w:rPr>
        <w:t xml:space="preserve"> Posiada Pani/Pan prawo do żądania od administratora dostępu do danych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osobowych oraz ich sprostowania, usunięcia lub ograniczenia przetwarzania lub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prawo wniesienia sprzeciwu wobec przetwarzania, a także prawo do cofnięcia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zgody w dowolnym momencie. Zgodę można wycofać w każdym czasie Konkursu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wysyłając e-mail na adres</w:t>
      </w:r>
      <w:r w:rsidR="00B503C9" w:rsidRPr="00F13301">
        <w:rPr>
          <w:rFonts w:asciiTheme="majorHAnsi" w:hAnsiTheme="majorHAnsi" w:cs="CIDFont+F1"/>
        </w:rPr>
        <w:t>:</w:t>
      </w:r>
      <w:r w:rsidR="00C849B9" w:rsidRPr="00F13301">
        <w:rPr>
          <w:rFonts w:asciiTheme="majorHAnsi" w:hAnsiTheme="majorHAnsi" w:cs="CIDFont+F1"/>
        </w:rPr>
        <w:t xml:space="preserve"> </w:t>
      </w:r>
      <w:r w:rsidR="00B503C9" w:rsidRPr="00F13301">
        <w:rPr>
          <w:rFonts w:asciiTheme="majorHAnsi" w:hAnsiTheme="majorHAnsi" w:cs="CIDFont+F1"/>
        </w:rPr>
        <w:t>srodowisko@kartuskipowiat.com.pl</w:t>
      </w:r>
      <w:r w:rsidR="00C849B9" w:rsidRPr="00F13301">
        <w:rPr>
          <w:rFonts w:asciiTheme="majorHAnsi" w:hAnsiTheme="majorHAnsi" w:cs="CIDFont+F1"/>
        </w:rPr>
        <w:t>. Wycofanie zgody nie wpływa na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zgodność z prawem przetwarzania dokonanego na podstawie zgody przed jej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wycofaniem.</w:t>
      </w:r>
    </w:p>
    <w:p w:rsidR="00C849B9" w:rsidRPr="00F13301" w:rsidRDefault="004706BD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>
        <w:rPr>
          <w:rFonts w:asciiTheme="majorHAnsi" w:hAnsiTheme="majorHAnsi" w:cs="CIDFont+F1"/>
        </w:rPr>
        <w:t>7.7</w:t>
      </w:r>
      <w:r w:rsidR="00C849B9" w:rsidRPr="00F13301">
        <w:rPr>
          <w:rFonts w:asciiTheme="majorHAnsi" w:hAnsiTheme="majorHAnsi" w:cs="CIDFont+F1"/>
        </w:rPr>
        <w:t xml:space="preserve"> Ma Pan/Pani prawo wniesienia skargi do Prezesa Urzędu Ochrony Danych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Osobowych.</w:t>
      </w:r>
    </w:p>
    <w:p w:rsidR="00C849B9" w:rsidRPr="00F13301" w:rsidRDefault="004706BD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>
        <w:rPr>
          <w:rFonts w:asciiTheme="majorHAnsi" w:hAnsiTheme="majorHAnsi" w:cs="CIDFont+F1"/>
        </w:rPr>
        <w:t>7.8</w:t>
      </w:r>
      <w:r w:rsidR="00C849B9" w:rsidRPr="00F13301">
        <w:rPr>
          <w:rFonts w:asciiTheme="majorHAnsi" w:hAnsiTheme="majorHAnsi" w:cs="CIDFont+F1"/>
        </w:rPr>
        <w:t xml:space="preserve"> Podanie przez Pana/Panią danych osobowych jest warunkiem udziału w Konkursie.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Jest Pan/Pani zobowiązany/a do ich podania, a konsekwencją niepodania danych</w:t>
      </w:r>
      <w:r w:rsidR="00B503C9" w:rsidRPr="00F13301">
        <w:rPr>
          <w:rFonts w:asciiTheme="majorHAnsi" w:hAnsiTheme="majorHAnsi" w:cs="CIDFont+F1"/>
        </w:rPr>
        <w:t xml:space="preserve"> </w:t>
      </w:r>
      <w:r w:rsidR="00C849B9" w:rsidRPr="00F13301">
        <w:rPr>
          <w:rFonts w:asciiTheme="majorHAnsi" w:hAnsiTheme="majorHAnsi" w:cs="CIDFont+F1"/>
        </w:rPr>
        <w:t>osobowych będzie brak możliwości udziału w Konkursie.</w:t>
      </w:r>
    </w:p>
    <w:p w:rsidR="00C849B9" w:rsidRPr="00F13301" w:rsidRDefault="00C849B9" w:rsidP="00C849B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IDFont+F2"/>
          <w:b/>
        </w:rPr>
      </w:pPr>
      <w:r w:rsidRPr="00F13301">
        <w:rPr>
          <w:rFonts w:asciiTheme="majorHAnsi" w:hAnsiTheme="majorHAnsi" w:cs="CIDFont+F2"/>
          <w:b/>
        </w:rPr>
        <w:t>8. Postanowienia końcowe</w:t>
      </w:r>
    </w:p>
    <w:p w:rsidR="00C849B9" w:rsidRPr="00F13301" w:rsidRDefault="00C849B9" w:rsidP="000B7DD7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8.1. Zabronione jest naruszanie praw autorskich w zakresie przekazanej w ramach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zgłoszenia do Konkursu prezentacji oraz dokumentacji fotograficznej.</w:t>
      </w:r>
    </w:p>
    <w:p w:rsidR="00C849B9" w:rsidRPr="00F13301" w:rsidRDefault="00C849B9" w:rsidP="00A9662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8.2. Przesłanie zgłoszenia jest równoznaczne ze zgodą na publikację zdjęć oraz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nieodpłatne powielanie i wykorzystywanie do celów informacyjnych i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marketingowych związanych z działaniami promującymi Konkurs.</w:t>
      </w:r>
    </w:p>
    <w:p w:rsidR="00692423" w:rsidRPr="00F13301" w:rsidRDefault="00692423" w:rsidP="00A9662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8.3. Organizator zastrzega sobie prawo do zmian w Regulaminie w czasie trwania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Konkursu i zobowiązuje się do natychmiastowego opublikowania zmienionego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Regulaminu w miejscach, w których uprzednio opublikował Regulamin Konkursu.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Zmiany w Regulaminie nie powodują anulowania przyjętych zgłoszeń przed tymi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zmianami.</w:t>
      </w:r>
    </w:p>
    <w:p w:rsidR="00692423" w:rsidRPr="00F13301" w:rsidRDefault="00692423" w:rsidP="00A9662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8.4. Organizator zastrzega sobie prawo do zmiany terminu Konkursu, jego przerwania,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zawieszenia lub odwołania z ważnych przyczyn.</w:t>
      </w:r>
    </w:p>
    <w:p w:rsidR="00692423" w:rsidRPr="00F13301" w:rsidRDefault="00692423" w:rsidP="00A9662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lastRenderedPageBreak/>
        <w:t>8.5. Organizator może przewidzieć wizytację zgłoszonych wsi i/lub zagród w terenie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przez Komisję konkursową, biorąc jednak pod uwagę bezpieczeństwo zdrowotne.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Organizator zastrzega sobie prawo do dokonania oceny zgłoszonych wsi i zagród</w:t>
      </w:r>
      <w:r w:rsidR="00B503C9" w:rsidRPr="00F13301">
        <w:rPr>
          <w:rFonts w:asciiTheme="majorHAnsi" w:hAnsiTheme="majorHAnsi" w:cs="CIDFont+F1"/>
        </w:rPr>
        <w:t xml:space="preserve"> </w:t>
      </w:r>
      <w:r w:rsidRPr="00F13301">
        <w:rPr>
          <w:rFonts w:asciiTheme="majorHAnsi" w:hAnsiTheme="majorHAnsi" w:cs="CIDFont+F1"/>
        </w:rPr>
        <w:t>na podstawie zgłoszeń oraz załączników.</w:t>
      </w:r>
    </w:p>
    <w:p w:rsidR="00170118" w:rsidRDefault="00692423" w:rsidP="00C849B9">
      <w:pPr>
        <w:spacing w:line="360" w:lineRule="auto"/>
        <w:jc w:val="both"/>
        <w:rPr>
          <w:rFonts w:asciiTheme="majorHAnsi" w:hAnsiTheme="majorHAnsi" w:cs="CIDFont+F1"/>
        </w:rPr>
      </w:pPr>
      <w:r w:rsidRPr="00F13301">
        <w:rPr>
          <w:rFonts w:asciiTheme="majorHAnsi" w:hAnsiTheme="majorHAnsi" w:cs="CIDFont+F1"/>
        </w:rPr>
        <w:t>8.6. Sytuacje nieobjęte niniejszym Regulaminem rozstrzyga Organizator Konkursu.</w:t>
      </w:r>
    </w:p>
    <w:sectPr w:rsidR="00170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53" w:rsidRDefault="00447353" w:rsidP="000B7DD7">
      <w:pPr>
        <w:spacing w:after="0" w:line="240" w:lineRule="auto"/>
      </w:pPr>
      <w:r>
        <w:separator/>
      </w:r>
    </w:p>
  </w:endnote>
  <w:endnote w:type="continuationSeparator" w:id="0">
    <w:p w:rsidR="00447353" w:rsidRDefault="00447353" w:rsidP="000B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655485"/>
      <w:docPartObj>
        <w:docPartGallery w:val="Page Numbers (Bottom of Page)"/>
        <w:docPartUnique/>
      </w:docPartObj>
    </w:sdtPr>
    <w:sdtEndPr/>
    <w:sdtContent>
      <w:p w:rsidR="000B7DD7" w:rsidRDefault="00F56365" w:rsidP="00F56365">
        <w:pPr>
          <w:pStyle w:val="Stopka"/>
          <w:jc w:val="center"/>
        </w:pPr>
        <w:r>
          <w:t xml:space="preserve">- </w:t>
        </w:r>
        <w:r w:rsidR="000B7DD7">
          <w:fldChar w:fldCharType="begin"/>
        </w:r>
        <w:r w:rsidR="000B7DD7">
          <w:instrText>PAGE   \* MERGEFORMAT</w:instrText>
        </w:r>
        <w:r w:rsidR="000B7DD7">
          <w:fldChar w:fldCharType="separate"/>
        </w:r>
        <w:r w:rsidR="00292C49">
          <w:rPr>
            <w:noProof/>
          </w:rPr>
          <w:t>5</w:t>
        </w:r>
        <w:r w:rsidR="000B7DD7">
          <w:fldChar w:fldCharType="end"/>
        </w:r>
        <w:r>
          <w:t xml:space="preserve"> -</w:t>
        </w:r>
      </w:p>
    </w:sdtContent>
  </w:sdt>
  <w:p w:rsidR="000B7DD7" w:rsidRDefault="000B7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53" w:rsidRDefault="00447353" w:rsidP="000B7DD7">
      <w:pPr>
        <w:spacing w:after="0" w:line="240" w:lineRule="auto"/>
      </w:pPr>
      <w:r>
        <w:separator/>
      </w:r>
    </w:p>
  </w:footnote>
  <w:footnote w:type="continuationSeparator" w:id="0">
    <w:p w:rsidR="00447353" w:rsidRDefault="00447353" w:rsidP="000B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01" w:rsidRDefault="00F133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DF9A62" wp14:editId="7C32A120">
          <wp:simplePos x="0" y="0"/>
          <wp:positionH relativeFrom="column">
            <wp:posOffset>2620645</wp:posOffset>
          </wp:positionH>
          <wp:positionV relativeFrom="paragraph">
            <wp:posOffset>-289560</wp:posOffset>
          </wp:positionV>
          <wp:extent cx="514350" cy="590550"/>
          <wp:effectExtent l="0" t="0" r="0" b="0"/>
          <wp:wrapSquare wrapText="bothSides"/>
          <wp:docPr id="1" name="Obraz 1" descr="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301" w:rsidRDefault="00F13301">
    <w:pPr>
      <w:pStyle w:val="Nagwek"/>
    </w:pPr>
  </w:p>
  <w:p w:rsidR="00F13301" w:rsidRDefault="00F13301" w:rsidP="00F13301">
    <w:pPr>
      <w:pStyle w:val="Nagwek"/>
      <w:jc w:val="center"/>
    </w:pPr>
    <w:r>
      <w:rPr>
        <w:b/>
        <w:color w:val="002060"/>
      </w:rPr>
      <w:t>STAROSTA</w:t>
    </w:r>
    <w:r w:rsidRPr="00DE6CAB">
      <w:rPr>
        <w:b/>
        <w:color w:val="002060"/>
      </w:rPr>
      <w:t xml:space="preserve"> KARTUSKI</w:t>
    </w:r>
  </w:p>
  <w:p w:rsidR="00F13301" w:rsidRDefault="00F13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E2B"/>
    <w:multiLevelType w:val="hybridMultilevel"/>
    <w:tmpl w:val="5112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4550"/>
    <w:multiLevelType w:val="hybridMultilevel"/>
    <w:tmpl w:val="BDC0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14D9"/>
    <w:multiLevelType w:val="hybridMultilevel"/>
    <w:tmpl w:val="0B14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68A3"/>
    <w:multiLevelType w:val="hybridMultilevel"/>
    <w:tmpl w:val="F4F06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52BEA"/>
    <w:multiLevelType w:val="hybridMultilevel"/>
    <w:tmpl w:val="E80CAE78"/>
    <w:lvl w:ilvl="0" w:tplc="88BC1806">
      <w:numFmt w:val="bullet"/>
      <w:lvlText w:val=""/>
      <w:lvlJc w:val="left"/>
      <w:pPr>
        <w:ind w:left="720" w:hanging="360"/>
      </w:pPr>
      <w:rPr>
        <w:rFonts w:ascii="Cambria" w:eastAsia="CIDFont+F3" w:hAnsi="Cambria" w:cs="CIDFont+F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01FF"/>
    <w:multiLevelType w:val="hybridMultilevel"/>
    <w:tmpl w:val="6ADC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6BEF"/>
    <w:multiLevelType w:val="hybridMultilevel"/>
    <w:tmpl w:val="61B263AE"/>
    <w:lvl w:ilvl="0" w:tplc="CB586572">
      <w:numFmt w:val="bullet"/>
      <w:lvlText w:val=""/>
      <w:lvlJc w:val="left"/>
      <w:pPr>
        <w:ind w:left="720" w:hanging="360"/>
      </w:pPr>
      <w:rPr>
        <w:rFonts w:ascii="Cambria" w:eastAsia="CIDFont+F3" w:hAnsi="Cambria" w:cs="CIDFont+F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11708"/>
    <w:multiLevelType w:val="hybridMultilevel"/>
    <w:tmpl w:val="6D0E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432BCF"/>
    <w:multiLevelType w:val="hybridMultilevel"/>
    <w:tmpl w:val="DB3C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533A2"/>
    <w:multiLevelType w:val="hybridMultilevel"/>
    <w:tmpl w:val="0ADE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D205B"/>
    <w:multiLevelType w:val="hybridMultilevel"/>
    <w:tmpl w:val="DF3A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23"/>
    <w:rsid w:val="00086BF3"/>
    <w:rsid w:val="000B7DD7"/>
    <w:rsid w:val="00170118"/>
    <w:rsid w:val="001D29BD"/>
    <w:rsid w:val="001F1BB9"/>
    <w:rsid w:val="00292C49"/>
    <w:rsid w:val="002C6646"/>
    <w:rsid w:val="00342E23"/>
    <w:rsid w:val="0037228C"/>
    <w:rsid w:val="003A6071"/>
    <w:rsid w:val="003C5A9D"/>
    <w:rsid w:val="00447353"/>
    <w:rsid w:val="004674FF"/>
    <w:rsid w:val="004706BD"/>
    <w:rsid w:val="00481CB9"/>
    <w:rsid w:val="004D10D8"/>
    <w:rsid w:val="004D1170"/>
    <w:rsid w:val="0052128F"/>
    <w:rsid w:val="00533E67"/>
    <w:rsid w:val="00555E8E"/>
    <w:rsid w:val="00582B2F"/>
    <w:rsid w:val="005D4DD3"/>
    <w:rsid w:val="005F1BC2"/>
    <w:rsid w:val="00653EA1"/>
    <w:rsid w:val="006706BE"/>
    <w:rsid w:val="00674737"/>
    <w:rsid w:val="00692423"/>
    <w:rsid w:val="006A1D75"/>
    <w:rsid w:val="006A356D"/>
    <w:rsid w:val="006A3DB5"/>
    <w:rsid w:val="0075313A"/>
    <w:rsid w:val="007C3C19"/>
    <w:rsid w:val="007E5426"/>
    <w:rsid w:val="008D07A2"/>
    <w:rsid w:val="00900592"/>
    <w:rsid w:val="00946112"/>
    <w:rsid w:val="009E1C1D"/>
    <w:rsid w:val="009F6F6C"/>
    <w:rsid w:val="00A04B63"/>
    <w:rsid w:val="00A8179E"/>
    <w:rsid w:val="00A9662F"/>
    <w:rsid w:val="00B41358"/>
    <w:rsid w:val="00B503C9"/>
    <w:rsid w:val="00B50A8F"/>
    <w:rsid w:val="00BA0D8B"/>
    <w:rsid w:val="00BA1698"/>
    <w:rsid w:val="00BB02B8"/>
    <w:rsid w:val="00BE1D46"/>
    <w:rsid w:val="00C30E8A"/>
    <w:rsid w:val="00C84400"/>
    <w:rsid w:val="00C849B9"/>
    <w:rsid w:val="00DE7E0D"/>
    <w:rsid w:val="00E21E56"/>
    <w:rsid w:val="00E53928"/>
    <w:rsid w:val="00ED5DBA"/>
    <w:rsid w:val="00EF6EDC"/>
    <w:rsid w:val="00F13301"/>
    <w:rsid w:val="00F1700C"/>
    <w:rsid w:val="00F56365"/>
    <w:rsid w:val="00F73280"/>
    <w:rsid w:val="00F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928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928"/>
    <w:pPr>
      <w:keepNext/>
      <w:keepLines/>
      <w:spacing w:before="120" w:after="2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EA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DD7"/>
  </w:style>
  <w:style w:type="paragraph" w:styleId="Stopka">
    <w:name w:val="footer"/>
    <w:basedOn w:val="Normalny"/>
    <w:link w:val="StopkaZnak"/>
    <w:uiPriority w:val="99"/>
    <w:unhideWhenUsed/>
    <w:rsid w:val="000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D7"/>
  </w:style>
  <w:style w:type="character" w:customStyle="1" w:styleId="Nagwek1Znak">
    <w:name w:val="Nagłówek 1 Znak"/>
    <w:basedOn w:val="Domylnaczcionkaakapitu"/>
    <w:link w:val="Nagwek1"/>
    <w:uiPriority w:val="9"/>
    <w:rsid w:val="00E53928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3928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392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3928"/>
    <w:pPr>
      <w:spacing w:after="240"/>
      <w:ind w:left="51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aacznikidouchwa">
    <w:name w:val="Załaczniki do uchwał"/>
    <w:basedOn w:val="Normalny"/>
    <w:qFormat/>
    <w:rsid w:val="00E53928"/>
    <w:pPr>
      <w:spacing w:after="600"/>
      <w:jc w:val="right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928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928"/>
    <w:pPr>
      <w:keepNext/>
      <w:keepLines/>
      <w:spacing w:before="120" w:after="2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EA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DD7"/>
  </w:style>
  <w:style w:type="paragraph" w:styleId="Stopka">
    <w:name w:val="footer"/>
    <w:basedOn w:val="Normalny"/>
    <w:link w:val="StopkaZnak"/>
    <w:uiPriority w:val="99"/>
    <w:unhideWhenUsed/>
    <w:rsid w:val="000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D7"/>
  </w:style>
  <w:style w:type="character" w:customStyle="1" w:styleId="Nagwek1Znak">
    <w:name w:val="Nagłówek 1 Znak"/>
    <w:basedOn w:val="Domylnaczcionkaakapitu"/>
    <w:link w:val="Nagwek1"/>
    <w:uiPriority w:val="9"/>
    <w:rsid w:val="00E53928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3928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392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3928"/>
    <w:pPr>
      <w:spacing w:after="240"/>
      <w:ind w:left="51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aacznikidouchwa">
    <w:name w:val="Załaczniki do uchwał"/>
    <w:basedOn w:val="Normalny"/>
    <w:qFormat/>
    <w:rsid w:val="00E53928"/>
    <w:pPr>
      <w:spacing w:after="600"/>
      <w:jc w:val="righ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mazura</dc:creator>
  <cp:lastModifiedBy>mazura</cp:lastModifiedBy>
  <cp:revision>6</cp:revision>
  <cp:lastPrinted>2023-05-22T13:15:00Z</cp:lastPrinted>
  <dcterms:created xsi:type="dcterms:W3CDTF">2023-05-22T13:17:00Z</dcterms:created>
  <dcterms:modified xsi:type="dcterms:W3CDTF">2023-05-22T13:24:00Z</dcterms:modified>
</cp:coreProperties>
</file>